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F10F1" w14:textId="77777777" w:rsidR="00525E4A" w:rsidRPr="00141C11" w:rsidRDefault="00824B9E" w:rsidP="00216D52">
      <w:pPr>
        <w:pStyle w:val="Sinespaciad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41C11">
        <w:rPr>
          <w:rFonts w:ascii="Arial" w:hAnsi="Arial" w:cs="Arial"/>
          <w:sz w:val="24"/>
          <w:szCs w:val="24"/>
        </w:rPr>
        <w:t>MÓ</w:t>
      </w:r>
      <w:r w:rsidR="00141C11" w:rsidRPr="00141C11">
        <w:rPr>
          <w:rFonts w:ascii="Arial" w:hAnsi="Arial" w:cs="Arial"/>
          <w:sz w:val="24"/>
          <w:szCs w:val="24"/>
        </w:rPr>
        <w:t>DULO EDUCATIVO ASOCIADO</w:t>
      </w:r>
      <w:r w:rsidR="00620FED" w:rsidRPr="00141C11">
        <w:rPr>
          <w:rFonts w:ascii="Arial" w:hAnsi="Arial" w:cs="Arial"/>
          <w:sz w:val="24"/>
          <w:szCs w:val="24"/>
        </w:rPr>
        <w:t>: DISE</w:t>
      </w:r>
      <w:r w:rsidR="00141C11" w:rsidRPr="00141C11">
        <w:rPr>
          <w:rFonts w:ascii="Arial" w:hAnsi="Arial" w:cs="Arial"/>
          <w:sz w:val="24"/>
          <w:szCs w:val="24"/>
        </w:rPr>
        <w:t xml:space="preserve">ÑO DIGITAL Y FABRICACIÓN DE </w:t>
      </w:r>
      <w:r w:rsidR="00141C11">
        <w:rPr>
          <w:rFonts w:ascii="Arial" w:hAnsi="Arial" w:cs="Arial"/>
          <w:sz w:val="24"/>
          <w:szCs w:val="24"/>
        </w:rPr>
        <w:t xml:space="preserve">                    </w:t>
      </w:r>
      <w:r w:rsidR="00620FED" w:rsidRPr="00141C11">
        <w:rPr>
          <w:rFonts w:ascii="Arial" w:hAnsi="Arial" w:cs="Arial"/>
          <w:sz w:val="24"/>
          <w:szCs w:val="24"/>
        </w:rPr>
        <w:t>MUEBLES DE DESCANSO</w:t>
      </w:r>
      <w:r w:rsidR="00141C11">
        <w:rPr>
          <w:rFonts w:ascii="Arial" w:hAnsi="Arial" w:cs="Arial"/>
          <w:sz w:val="24"/>
          <w:szCs w:val="24"/>
        </w:rPr>
        <w:t>.</w:t>
      </w:r>
    </w:p>
    <w:p w14:paraId="32C9D22E" w14:textId="77777777" w:rsidR="00BF57A0" w:rsidRPr="00BF57A0" w:rsidRDefault="00BF57A0" w:rsidP="00BF57A0">
      <w:pPr>
        <w:pStyle w:val="Sinespaciado"/>
        <w:rPr>
          <w:rFonts w:ascii="Arial" w:hAnsi="Arial" w:cs="Arial"/>
        </w:rPr>
      </w:pPr>
    </w:p>
    <w:p w14:paraId="03910662" w14:textId="6572718A" w:rsidR="00BF57A0" w:rsidRPr="003402EB" w:rsidRDefault="00141C11" w:rsidP="006F7264">
      <w:pPr>
        <w:pStyle w:val="Sinespaciado"/>
        <w:shd w:val="clear" w:color="auto" w:fill="C2D69B" w:themeFill="accent3" w:themeFillTint="99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UNIDAD DIDÁ</w:t>
      </w:r>
      <w:r w:rsidR="00F514E3">
        <w:rPr>
          <w:rFonts w:ascii="Arial" w:hAnsi="Arial" w:cs="Arial"/>
          <w:b/>
          <w:i/>
          <w:sz w:val="24"/>
        </w:rPr>
        <w:t>CTICA N°</w:t>
      </w:r>
      <w:r w:rsidR="00A07BA2">
        <w:rPr>
          <w:rFonts w:ascii="Arial" w:hAnsi="Arial" w:cs="Arial"/>
          <w:b/>
          <w:i/>
          <w:sz w:val="24"/>
        </w:rPr>
        <w:t>3</w:t>
      </w:r>
      <w:r w:rsidR="00BF57A0" w:rsidRPr="003402EB">
        <w:rPr>
          <w:rFonts w:ascii="Arial" w:hAnsi="Arial" w:cs="Arial"/>
          <w:b/>
          <w:i/>
          <w:sz w:val="24"/>
        </w:rPr>
        <w:t>:</w:t>
      </w:r>
    </w:p>
    <w:p w14:paraId="6DAE7EA4" w14:textId="65DC4F05" w:rsidR="00BF57A0" w:rsidRPr="00E61CD7" w:rsidRDefault="00A07BA2" w:rsidP="0055733A">
      <w:pPr>
        <w:pStyle w:val="Sinespaciado"/>
        <w:shd w:val="clear" w:color="auto" w:fill="C2D69B" w:themeFill="accent3" w:themeFillTint="99"/>
        <w:jc w:val="center"/>
        <w:rPr>
          <w:rFonts w:ascii="Arial" w:hAnsi="Arial" w:cs="Arial"/>
          <w:b/>
          <w:i/>
          <w:sz w:val="24"/>
        </w:rPr>
      </w:pPr>
      <w:r w:rsidRPr="00A07BA2">
        <w:t xml:space="preserve"> </w:t>
      </w:r>
      <w:r w:rsidRPr="00A07BA2">
        <w:rPr>
          <w:rFonts w:ascii="Arial" w:hAnsi="Arial" w:cs="Arial"/>
          <w:b/>
          <w:i/>
          <w:sz w:val="24"/>
        </w:rPr>
        <w:t>“Gestiona el proyecto de emprendimiento de muebles de descanso”</w:t>
      </w:r>
    </w:p>
    <w:p w14:paraId="5A3D5DC0" w14:textId="77777777" w:rsidR="0055733A" w:rsidRDefault="0055733A" w:rsidP="0055733A">
      <w:pPr>
        <w:pStyle w:val="Prrafodelista"/>
        <w:ind w:left="284"/>
        <w:rPr>
          <w:rFonts w:ascii="Arial" w:hAnsi="Arial" w:cs="Arial"/>
          <w:b/>
        </w:rPr>
      </w:pPr>
    </w:p>
    <w:p w14:paraId="7F427878" w14:textId="77777777" w:rsidR="00412915" w:rsidRPr="00412915" w:rsidRDefault="006916B7" w:rsidP="00412915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412915">
        <w:rPr>
          <w:rFonts w:ascii="Arial" w:hAnsi="Arial" w:cs="Arial"/>
          <w:b/>
        </w:rPr>
        <w:t>DATOS INFORMATIVOS</w:t>
      </w:r>
    </w:p>
    <w:p w14:paraId="34149F1C" w14:textId="77777777" w:rsidR="00412915" w:rsidRDefault="00141C11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1.1 </w:t>
      </w:r>
      <w:r>
        <w:rPr>
          <w:rFonts w:ascii="Arial" w:hAnsi="Arial" w:cs="Arial"/>
          <w:sz w:val="20"/>
          <w:lang w:val="es-MX"/>
        </w:rPr>
        <w:tab/>
        <w:t>Institución Educativa</w:t>
      </w: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  <w:t>: ……………………………...</w:t>
      </w:r>
    </w:p>
    <w:p w14:paraId="1628D768" w14:textId="77777777"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1.2 </w:t>
      </w:r>
      <w:r w:rsidRPr="00BF57A0">
        <w:rPr>
          <w:rFonts w:ascii="Arial" w:hAnsi="Arial" w:cs="Arial"/>
          <w:sz w:val="20"/>
          <w:lang w:val="es-MX"/>
        </w:rPr>
        <w:tab/>
        <w:t>Área Cur</w:t>
      </w:r>
      <w:r w:rsidR="004A3E84">
        <w:rPr>
          <w:rFonts w:ascii="Arial" w:hAnsi="Arial" w:cs="Arial"/>
          <w:sz w:val="20"/>
          <w:lang w:val="es-MX"/>
        </w:rPr>
        <w:t>ricular</w:t>
      </w:r>
      <w:r w:rsidR="004A3E84">
        <w:rPr>
          <w:rFonts w:ascii="Arial" w:hAnsi="Arial" w:cs="Arial"/>
          <w:sz w:val="20"/>
          <w:lang w:val="es-MX"/>
        </w:rPr>
        <w:tab/>
      </w:r>
      <w:r w:rsidR="004A3E84">
        <w:rPr>
          <w:rFonts w:ascii="Arial" w:hAnsi="Arial" w:cs="Arial"/>
          <w:sz w:val="20"/>
          <w:lang w:val="es-MX"/>
        </w:rPr>
        <w:tab/>
      </w:r>
      <w:r w:rsidR="004A3E84">
        <w:rPr>
          <w:rFonts w:ascii="Arial" w:hAnsi="Arial" w:cs="Arial"/>
          <w:sz w:val="20"/>
          <w:lang w:val="es-MX"/>
        </w:rPr>
        <w:tab/>
        <w:t xml:space="preserve">: Educación para el </w:t>
      </w:r>
      <w:r w:rsidRPr="00BF57A0">
        <w:rPr>
          <w:rFonts w:ascii="Arial" w:hAnsi="Arial" w:cs="Arial"/>
          <w:sz w:val="20"/>
          <w:lang w:val="es-MX"/>
        </w:rPr>
        <w:t xml:space="preserve">Trabajo </w:t>
      </w:r>
    </w:p>
    <w:p w14:paraId="37DC6947" w14:textId="77777777"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1.3 </w:t>
      </w:r>
      <w:r w:rsidRPr="00BF57A0">
        <w:rPr>
          <w:rFonts w:ascii="Arial" w:hAnsi="Arial" w:cs="Arial"/>
          <w:sz w:val="20"/>
          <w:lang w:val="es-MX"/>
        </w:rPr>
        <w:tab/>
        <w:t>Especialidad Técnica</w:t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  <w:t xml:space="preserve">: </w:t>
      </w:r>
      <w:r w:rsidR="006F7264">
        <w:rPr>
          <w:rFonts w:ascii="Arial" w:hAnsi="Arial" w:cs="Arial"/>
          <w:sz w:val="20"/>
          <w:lang w:val="es-MX"/>
        </w:rPr>
        <w:t xml:space="preserve">Ebanistería </w:t>
      </w:r>
    </w:p>
    <w:p w14:paraId="1DBFA0FC" w14:textId="77777777"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1.4 </w:t>
      </w:r>
      <w:r w:rsidRPr="00BF57A0">
        <w:rPr>
          <w:rFonts w:ascii="Arial" w:hAnsi="Arial" w:cs="Arial"/>
          <w:sz w:val="20"/>
          <w:lang w:val="es-MX"/>
        </w:rPr>
        <w:tab/>
        <w:t>Ciclo</w:t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</w:r>
      <w:r w:rsidR="00412915">
        <w:rPr>
          <w:rFonts w:ascii="Arial" w:hAnsi="Arial" w:cs="Arial"/>
          <w:sz w:val="20"/>
          <w:lang w:val="es-MX"/>
        </w:rPr>
        <w:t>: V</w:t>
      </w:r>
      <w:r w:rsidRPr="00BF57A0">
        <w:rPr>
          <w:rFonts w:ascii="Arial" w:hAnsi="Arial" w:cs="Arial"/>
          <w:sz w:val="20"/>
          <w:lang w:val="es-MX"/>
        </w:rPr>
        <w:t>I</w:t>
      </w:r>
      <w:r w:rsidR="008A5331">
        <w:rPr>
          <w:rFonts w:ascii="Arial" w:hAnsi="Arial" w:cs="Arial"/>
          <w:sz w:val="20"/>
          <w:lang w:val="es-MX"/>
        </w:rPr>
        <w:t>I</w:t>
      </w:r>
    </w:p>
    <w:p w14:paraId="5B8FB55E" w14:textId="77777777"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1.5 </w:t>
      </w:r>
      <w:r w:rsidRPr="00BF57A0">
        <w:rPr>
          <w:rFonts w:ascii="Arial" w:hAnsi="Arial" w:cs="Arial"/>
          <w:sz w:val="20"/>
          <w:lang w:val="es-MX"/>
        </w:rPr>
        <w:tab/>
      </w:r>
      <w:r w:rsidR="00A07B84">
        <w:rPr>
          <w:rFonts w:ascii="Arial" w:hAnsi="Arial" w:cs="Arial"/>
          <w:sz w:val="20"/>
          <w:lang w:val="es-MX"/>
        </w:rPr>
        <w:t>Grado y Sección</w:t>
      </w:r>
      <w:r w:rsidR="00A07B84">
        <w:rPr>
          <w:rFonts w:ascii="Arial" w:hAnsi="Arial" w:cs="Arial"/>
          <w:sz w:val="20"/>
          <w:lang w:val="es-MX"/>
        </w:rPr>
        <w:tab/>
      </w:r>
      <w:r w:rsidR="00A07B84">
        <w:rPr>
          <w:rFonts w:ascii="Arial" w:hAnsi="Arial" w:cs="Arial"/>
          <w:sz w:val="20"/>
          <w:lang w:val="es-MX"/>
        </w:rPr>
        <w:tab/>
        <w:t>: 3</w:t>
      </w:r>
      <w:r w:rsidRPr="00BF57A0">
        <w:rPr>
          <w:rFonts w:ascii="Arial" w:hAnsi="Arial" w:cs="Arial"/>
          <w:sz w:val="20"/>
          <w:lang w:val="es-MX"/>
        </w:rPr>
        <w:t>°  “</w:t>
      </w:r>
      <w:r w:rsidR="00412915">
        <w:rPr>
          <w:rFonts w:ascii="Arial" w:hAnsi="Arial" w:cs="Arial"/>
          <w:sz w:val="20"/>
          <w:lang w:val="es-MX"/>
        </w:rPr>
        <w:t>B</w:t>
      </w:r>
      <w:r w:rsidRPr="00BF57A0">
        <w:rPr>
          <w:rFonts w:ascii="Arial" w:hAnsi="Arial" w:cs="Arial"/>
          <w:sz w:val="20"/>
          <w:lang w:val="es-MX"/>
        </w:rPr>
        <w:t>” – “</w:t>
      </w:r>
      <w:r w:rsidR="006F7264">
        <w:rPr>
          <w:rFonts w:ascii="Arial" w:hAnsi="Arial" w:cs="Arial"/>
          <w:sz w:val="20"/>
          <w:lang w:val="es-MX"/>
        </w:rPr>
        <w:t>D</w:t>
      </w:r>
      <w:r w:rsidRPr="00BF57A0">
        <w:rPr>
          <w:rFonts w:ascii="Arial" w:hAnsi="Arial" w:cs="Arial"/>
          <w:sz w:val="20"/>
          <w:lang w:val="es-MX"/>
        </w:rPr>
        <w:t xml:space="preserve">” </w:t>
      </w:r>
      <w:r w:rsidR="006F7264">
        <w:rPr>
          <w:rFonts w:ascii="Arial" w:hAnsi="Arial" w:cs="Arial"/>
          <w:sz w:val="20"/>
          <w:lang w:val="es-MX"/>
        </w:rPr>
        <w:t>– “F”</w:t>
      </w:r>
    </w:p>
    <w:p w14:paraId="332DBE7A" w14:textId="77777777" w:rsid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 w:rsidRPr="00BF57A0">
        <w:rPr>
          <w:rFonts w:ascii="Arial" w:hAnsi="Arial" w:cs="Arial"/>
          <w:sz w:val="20"/>
          <w:lang w:val="es-MX"/>
        </w:rPr>
        <w:t xml:space="preserve">1.6 </w:t>
      </w:r>
      <w:r w:rsidRPr="00BF57A0">
        <w:rPr>
          <w:rFonts w:ascii="Arial" w:hAnsi="Arial" w:cs="Arial"/>
          <w:sz w:val="20"/>
          <w:lang w:val="es-MX"/>
        </w:rPr>
        <w:tab/>
        <w:t>Horas semanales</w:t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  <w:t xml:space="preserve">: 8 Horas </w:t>
      </w:r>
    </w:p>
    <w:p w14:paraId="7CF1144D" w14:textId="77777777" w:rsidR="00412915" w:rsidRDefault="009F397A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1.7 </w:t>
      </w:r>
      <w:r>
        <w:rPr>
          <w:rFonts w:ascii="Arial" w:hAnsi="Arial" w:cs="Arial"/>
          <w:sz w:val="20"/>
          <w:lang w:val="es-MX"/>
        </w:rPr>
        <w:tab/>
        <w:t>Directora</w:t>
      </w: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  <w:t xml:space="preserve">: Mg. </w:t>
      </w:r>
      <w:r w:rsidR="000D532B">
        <w:rPr>
          <w:rFonts w:ascii="Arial" w:hAnsi="Arial" w:cs="Arial"/>
          <w:sz w:val="20"/>
          <w:lang w:val="es-MX"/>
        </w:rPr>
        <w:t>Solange</w:t>
      </w:r>
      <w:r>
        <w:rPr>
          <w:rFonts w:ascii="Arial" w:hAnsi="Arial" w:cs="Arial"/>
          <w:sz w:val="20"/>
          <w:lang w:val="es-MX"/>
        </w:rPr>
        <w:t xml:space="preserve"> </w:t>
      </w:r>
      <w:r w:rsidR="000D532B">
        <w:rPr>
          <w:rFonts w:ascii="Arial" w:hAnsi="Arial" w:cs="Arial"/>
          <w:sz w:val="20"/>
          <w:lang w:val="es-MX"/>
        </w:rPr>
        <w:t>Cabieses Torres</w:t>
      </w:r>
    </w:p>
    <w:p w14:paraId="47A4C0D6" w14:textId="77777777" w:rsidR="00412915" w:rsidRDefault="0050361F" w:rsidP="0027638E">
      <w:pPr>
        <w:pStyle w:val="Prrafodelista"/>
        <w:spacing w:line="240" w:lineRule="auto"/>
        <w:ind w:left="284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1.8 </w:t>
      </w:r>
      <w:r>
        <w:rPr>
          <w:rFonts w:ascii="Arial" w:hAnsi="Arial" w:cs="Arial"/>
          <w:sz w:val="20"/>
          <w:lang w:val="es-MX"/>
        </w:rPr>
        <w:tab/>
        <w:t xml:space="preserve">Sub </w:t>
      </w:r>
      <w:r w:rsidR="00BF57A0" w:rsidRPr="00BF57A0">
        <w:rPr>
          <w:rFonts w:ascii="Arial" w:hAnsi="Arial" w:cs="Arial"/>
          <w:sz w:val="20"/>
          <w:lang w:val="es-MX"/>
        </w:rPr>
        <w:t>Director</w:t>
      </w:r>
      <w:r w:rsidR="00BF57A0" w:rsidRPr="00BF57A0">
        <w:rPr>
          <w:rFonts w:ascii="Arial" w:hAnsi="Arial" w:cs="Arial"/>
          <w:sz w:val="20"/>
          <w:lang w:val="es-MX"/>
        </w:rPr>
        <w:tab/>
      </w:r>
      <w:r w:rsidR="00BF57A0" w:rsidRPr="00BF57A0">
        <w:rPr>
          <w:rFonts w:ascii="Arial" w:hAnsi="Arial" w:cs="Arial"/>
          <w:sz w:val="20"/>
          <w:lang w:val="es-MX"/>
        </w:rPr>
        <w:tab/>
      </w:r>
      <w:r w:rsidR="00BF57A0" w:rsidRPr="00BF57A0">
        <w:rPr>
          <w:rFonts w:ascii="Arial" w:hAnsi="Arial" w:cs="Arial"/>
          <w:sz w:val="20"/>
          <w:lang w:val="es-MX"/>
        </w:rPr>
        <w:tab/>
        <w:t xml:space="preserve">: Lic. </w:t>
      </w:r>
      <w:r w:rsidR="000D532B">
        <w:rPr>
          <w:rFonts w:ascii="Arial" w:hAnsi="Arial" w:cs="Arial"/>
          <w:sz w:val="20"/>
          <w:lang w:val="es-MX"/>
        </w:rPr>
        <w:t>Víctor</w:t>
      </w:r>
      <w:r w:rsidR="009F397A">
        <w:rPr>
          <w:rFonts w:ascii="Arial" w:hAnsi="Arial" w:cs="Arial"/>
          <w:sz w:val="20"/>
          <w:lang w:val="es-MX"/>
        </w:rPr>
        <w:t xml:space="preserve"> </w:t>
      </w:r>
      <w:r w:rsidR="000D532B">
        <w:rPr>
          <w:rFonts w:ascii="Arial" w:hAnsi="Arial" w:cs="Arial"/>
          <w:sz w:val="20"/>
          <w:lang w:val="es-MX"/>
        </w:rPr>
        <w:t>Márquez</w:t>
      </w:r>
      <w:r w:rsidR="009F397A">
        <w:rPr>
          <w:rFonts w:ascii="Arial" w:hAnsi="Arial" w:cs="Arial"/>
          <w:sz w:val="20"/>
          <w:lang w:val="es-MX"/>
        </w:rPr>
        <w:t xml:space="preserve"> Flores </w:t>
      </w:r>
      <w:r w:rsidR="00BF57A0" w:rsidRPr="00BF57A0">
        <w:rPr>
          <w:rFonts w:ascii="Arial" w:hAnsi="Arial" w:cs="Arial"/>
          <w:sz w:val="20"/>
          <w:lang w:val="es-MX"/>
        </w:rPr>
        <w:t xml:space="preserve"> </w:t>
      </w:r>
    </w:p>
    <w:p w14:paraId="1686BD1E" w14:textId="77777777" w:rsidR="00BF57A0" w:rsidRPr="00412915" w:rsidRDefault="00BF57A0" w:rsidP="0027638E">
      <w:pPr>
        <w:pStyle w:val="Prrafodelista"/>
        <w:spacing w:line="240" w:lineRule="auto"/>
        <w:ind w:left="284"/>
        <w:rPr>
          <w:rFonts w:ascii="Arial" w:hAnsi="Arial" w:cs="Arial"/>
        </w:rPr>
      </w:pPr>
      <w:r w:rsidRPr="00BF57A0">
        <w:rPr>
          <w:rFonts w:ascii="Arial" w:hAnsi="Arial" w:cs="Arial"/>
          <w:sz w:val="20"/>
          <w:lang w:val="es-MX"/>
        </w:rPr>
        <w:t xml:space="preserve">1.9 </w:t>
      </w:r>
      <w:r w:rsidRPr="00BF57A0">
        <w:rPr>
          <w:rFonts w:ascii="Arial" w:hAnsi="Arial" w:cs="Arial"/>
          <w:sz w:val="20"/>
          <w:lang w:val="es-MX"/>
        </w:rPr>
        <w:tab/>
        <w:t xml:space="preserve">Docente  </w:t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</w:r>
      <w:r w:rsidRPr="00BF57A0">
        <w:rPr>
          <w:rFonts w:ascii="Arial" w:hAnsi="Arial" w:cs="Arial"/>
          <w:sz w:val="20"/>
          <w:lang w:val="es-MX"/>
        </w:rPr>
        <w:tab/>
        <w:t xml:space="preserve">: Mg. </w:t>
      </w:r>
      <w:r w:rsidR="000D532B">
        <w:rPr>
          <w:rFonts w:ascii="Arial" w:hAnsi="Arial" w:cs="Arial"/>
          <w:sz w:val="20"/>
          <w:lang w:val="es-MX"/>
        </w:rPr>
        <w:t>José</w:t>
      </w:r>
      <w:r w:rsidR="009F397A">
        <w:rPr>
          <w:rFonts w:ascii="Arial" w:hAnsi="Arial" w:cs="Arial"/>
          <w:sz w:val="20"/>
          <w:lang w:val="es-MX"/>
        </w:rPr>
        <w:t xml:space="preserve"> </w:t>
      </w:r>
      <w:r w:rsidRPr="00BF57A0">
        <w:rPr>
          <w:rFonts w:ascii="Arial" w:hAnsi="Arial" w:cs="Arial"/>
          <w:sz w:val="20"/>
          <w:lang w:val="es-MX"/>
        </w:rPr>
        <w:t xml:space="preserve"> </w:t>
      </w:r>
      <w:r w:rsidR="000D532B">
        <w:rPr>
          <w:rFonts w:ascii="Arial" w:hAnsi="Arial" w:cs="Arial"/>
          <w:sz w:val="20"/>
          <w:lang w:val="es-MX"/>
        </w:rPr>
        <w:t>Baldeón</w:t>
      </w:r>
      <w:r w:rsidR="009F397A">
        <w:rPr>
          <w:rFonts w:ascii="Arial" w:hAnsi="Arial" w:cs="Arial"/>
          <w:sz w:val="20"/>
          <w:lang w:val="es-MX"/>
        </w:rPr>
        <w:t xml:space="preserve"> Paredes</w:t>
      </w:r>
      <w:r w:rsidRPr="00BF57A0">
        <w:rPr>
          <w:rFonts w:ascii="Arial" w:hAnsi="Arial" w:cs="Arial"/>
          <w:sz w:val="20"/>
          <w:lang w:val="es-MX"/>
        </w:rPr>
        <w:t xml:space="preserve"> </w:t>
      </w:r>
    </w:p>
    <w:p w14:paraId="4A11E68A" w14:textId="77777777" w:rsidR="00BF57A0" w:rsidRPr="00BF57A0" w:rsidRDefault="00412915" w:rsidP="00BF57A0">
      <w:pPr>
        <w:pStyle w:val="Sinespaciado"/>
        <w:ind w:left="284" w:hanging="284"/>
        <w:rPr>
          <w:rFonts w:ascii="Arial" w:hAnsi="Arial" w:cs="Arial"/>
        </w:rPr>
      </w:pPr>
      <w:r>
        <w:rPr>
          <w:rFonts w:ascii="Arial" w:hAnsi="Arial" w:cs="Arial"/>
          <w:sz w:val="20"/>
          <w:lang w:val="es-MX"/>
        </w:rPr>
        <w:t xml:space="preserve">               </w:t>
      </w:r>
      <w:r w:rsidR="00BF57A0" w:rsidRPr="00BF57A0">
        <w:rPr>
          <w:rFonts w:ascii="Arial" w:hAnsi="Arial" w:cs="Arial"/>
          <w:sz w:val="20"/>
          <w:lang w:val="es-MX"/>
        </w:rPr>
        <w:t xml:space="preserve">                 </w:t>
      </w:r>
      <w:r w:rsidR="00BF57A0" w:rsidRPr="00BF57A0">
        <w:rPr>
          <w:rFonts w:ascii="Arial" w:hAnsi="Arial" w:cs="Arial"/>
          <w:sz w:val="20"/>
          <w:lang w:val="es-MX"/>
        </w:rPr>
        <w:tab/>
      </w:r>
      <w:r w:rsidR="00BF57A0" w:rsidRPr="00BF57A0">
        <w:rPr>
          <w:rFonts w:ascii="Arial" w:hAnsi="Arial" w:cs="Arial"/>
          <w:sz w:val="20"/>
          <w:lang w:val="es-MX"/>
        </w:rPr>
        <w:tab/>
        <w:t xml:space="preserve">  </w:t>
      </w:r>
    </w:p>
    <w:p w14:paraId="2BC61047" w14:textId="77777777" w:rsidR="006916B7" w:rsidRPr="00356E1B" w:rsidRDefault="006916B7" w:rsidP="00BF57A0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i/>
        </w:rPr>
      </w:pPr>
      <w:r w:rsidRPr="00356E1B">
        <w:rPr>
          <w:rFonts w:ascii="Arial" w:hAnsi="Arial" w:cs="Arial"/>
          <w:b/>
          <w:i/>
        </w:rPr>
        <w:t>DESCRIPICÓN GENERAL</w:t>
      </w:r>
      <w:r w:rsidR="005C6BFA">
        <w:rPr>
          <w:rFonts w:ascii="Arial" w:hAnsi="Arial" w:cs="Arial"/>
          <w:b/>
          <w:i/>
        </w:rPr>
        <w:t>:</w:t>
      </w:r>
    </w:p>
    <w:p w14:paraId="686B4CF5" w14:textId="77777777" w:rsidR="008E02DB" w:rsidRDefault="00BF57A0" w:rsidP="00D0246A">
      <w:pPr>
        <w:pStyle w:val="Prrafodelista"/>
        <w:spacing w:line="240" w:lineRule="auto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</w:t>
      </w:r>
      <w:r w:rsidR="00356E1B">
        <w:rPr>
          <w:rFonts w:ascii="Arial" w:hAnsi="Arial" w:cs="Arial"/>
          <w:sz w:val="18"/>
        </w:rPr>
        <w:tab/>
      </w:r>
      <w:r w:rsidR="00356E1B">
        <w:rPr>
          <w:rFonts w:ascii="Arial" w:hAnsi="Arial" w:cs="Arial"/>
          <w:sz w:val="18"/>
        </w:rPr>
        <w:tab/>
      </w:r>
      <w:r w:rsidR="00356E1B">
        <w:rPr>
          <w:rFonts w:ascii="Arial" w:hAnsi="Arial" w:cs="Arial"/>
          <w:sz w:val="18"/>
        </w:rPr>
        <w:tab/>
      </w:r>
    </w:p>
    <w:p w14:paraId="777432AF" w14:textId="0AAA57AD" w:rsidR="00F1715B" w:rsidRDefault="00F1715B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¿Que? </w:t>
      </w:r>
      <w:r w:rsidR="00E32361">
        <w:rPr>
          <w:rFonts w:ascii="Arial" w:hAnsi="Arial" w:cs="Arial"/>
          <w:sz w:val="20"/>
        </w:rPr>
        <w:t xml:space="preserve">En esta Unidad </w:t>
      </w:r>
      <w:r w:rsidR="00CB7E84">
        <w:rPr>
          <w:rFonts w:ascii="Arial" w:hAnsi="Arial" w:cs="Arial"/>
          <w:sz w:val="20"/>
        </w:rPr>
        <w:t xml:space="preserve">los estudiantes aprenden </w:t>
      </w:r>
      <w:r w:rsidR="00A07BA2">
        <w:rPr>
          <w:rFonts w:ascii="Arial" w:hAnsi="Arial" w:cs="Arial"/>
          <w:sz w:val="20"/>
        </w:rPr>
        <w:t xml:space="preserve">a gestionar un </w:t>
      </w:r>
      <w:r w:rsidR="008D6CFF">
        <w:rPr>
          <w:rFonts w:ascii="Arial" w:hAnsi="Arial" w:cs="Arial"/>
          <w:sz w:val="20"/>
        </w:rPr>
        <w:t>Proyecto</w:t>
      </w:r>
      <w:r w:rsidR="00A07BA2">
        <w:rPr>
          <w:rFonts w:ascii="Arial" w:hAnsi="Arial" w:cs="Arial"/>
          <w:sz w:val="20"/>
        </w:rPr>
        <w:t xml:space="preserve"> </w:t>
      </w:r>
      <w:r w:rsidR="00927D56">
        <w:rPr>
          <w:rFonts w:ascii="Arial" w:hAnsi="Arial" w:cs="Arial"/>
          <w:sz w:val="20"/>
        </w:rPr>
        <w:t>de Emprendimiento, para lo cual</w:t>
      </w:r>
      <w:r w:rsidR="00A07BA2">
        <w:rPr>
          <w:rFonts w:ascii="Arial" w:hAnsi="Arial" w:cs="Arial"/>
          <w:sz w:val="20"/>
        </w:rPr>
        <w:t xml:space="preserve"> aprenden a confiar en </w:t>
      </w:r>
      <w:r w:rsidR="008D6CFF">
        <w:rPr>
          <w:rFonts w:ascii="Arial" w:hAnsi="Arial" w:cs="Arial"/>
          <w:sz w:val="20"/>
        </w:rPr>
        <w:t>sí</w:t>
      </w:r>
      <w:r w:rsidR="00A07BA2">
        <w:rPr>
          <w:rFonts w:ascii="Arial" w:hAnsi="Arial" w:cs="Arial"/>
          <w:sz w:val="20"/>
        </w:rPr>
        <w:t xml:space="preserve"> mismos, desarrollan su autoestima, conforman equipos , asumen roles dentro del equipo, </w:t>
      </w:r>
      <w:r w:rsidR="008D6CFF">
        <w:rPr>
          <w:rFonts w:ascii="Arial" w:hAnsi="Arial" w:cs="Arial"/>
          <w:sz w:val="20"/>
        </w:rPr>
        <w:t>proponen</w:t>
      </w:r>
      <w:r w:rsidR="00A07BA2">
        <w:rPr>
          <w:rFonts w:ascii="Arial" w:hAnsi="Arial" w:cs="Arial"/>
          <w:sz w:val="20"/>
        </w:rPr>
        <w:t xml:space="preserve"> retos a asumir, elaboran Lienzos de Propuesta de Valor, emplean la metodología del Desing  Thinking, aplican diferentes técnicas de creatividad, </w:t>
      </w:r>
      <w:r w:rsidR="00927D56">
        <w:rPr>
          <w:rFonts w:ascii="Arial" w:hAnsi="Arial" w:cs="Arial"/>
          <w:sz w:val="20"/>
        </w:rPr>
        <w:t>seleccionan</w:t>
      </w:r>
      <w:r w:rsidR="00A07BA2">
        <w:rPr>
          <w:rFonts w:ascii="Arial" w:hAnsi="Arial" w:cs="Arial"/>
          <w:sz w:val="20"/>
        </w:rPr>
        <w:t xml:space="preserve"> el </w:t>
      </w:r>
      <w:r w:rsidR="008D6CFF">
        <w:rPr>
          <w:rFonts w:ascii="Arial" w:hAnsi="Arial" w:cs="Arial"/>
          <w:sz w:val="20"/>
        </w:rPr>
        <w:t>prototipo</w:t>
      </w:r>
      <w:r w:rsidR="00A07BA2">
        <w:rPr>
          <w:rFonts w:ascii="Arial" w:hAnsi="Arial" w:cs="Arial"/>
          <w:sz w:val="20"/>
        </w:rPr>
        <w:t xml:space="preserve"> final, elaboran un Plan de acción, obtienen los recursos que les falta cuando sea </w:t>
      </w:r>
      <w:r w:rsidR="008D6CFF">
        <w:rPr>
          <w:rFonts w:ascii="Arial" w:hAnsi="Arial" w:cs="Arial"/>
          <w:sz w:val="20"/>
        </w:rPr>
        <w:t>necesario</w:t>
      </w:r>
      <w:r w:rsidR="00A07BA2">
        <w:rPr>
          <w:rFonts w:ascii="Arial" w:hAnsi="Arial" w:cs="Arial"/>
          <w:sz w:val="20"/>
        </w:rPr>
        <w:t xml:space="preserve">, para echar andar su </w:t>
      </w:r>
      <w:r w:rsidR="008D6CFF">
        <w:rPr>
          <w:rFonts w:ascii="Arial" w:hAnsi="Arial" w:cs="Arial"/>
          <w:sz w:val="20"/>
        </w:rPr>
        <w:t>proyecto, definen</w:t>
      </w:r>
      <w:r w:rsidR="00A07BA2">
        <w:rPr>
          <w:rFonts w:ascii="Arial" w:hAnsi="Arial" w:cs="Arial"/>
          <w:sz w:val="20"/>
        </w:rPr>
        <w:t xml:space="preserve"> el Modelo de Negocio, validan el Modelo de Negocio en la vida real con posibles usuarios, el</w:t>
      </w:r>
      <w:r w:rsidR="008D6CFF">
        <w:rPr>
          <w:rFonts w:ascii="Arial" w:hAnsi="Arial" w:cs="Arial"/>
          <w:sz w:val="20"/>
        </w:rPr>
        <w:t>aboran el producto, calculan el precio de venta, elaboran distintos tipos de publicidad (afiches, spots etc.), comercializan, aplican técnicas de venta, evalúan el proceso y el resultado final del proyecto, hacen un listado de las lecciones aprendidas para no volver a cometer los mismos errores en el próximo Proyecto.</w:t>
      </w:r>
    </w:p>
    <w:p w14:paraId="66106EEC" w14:textId="1F7C4B9F" w:rsidR="00A07BA2" w:rsidRDefault="00A07BA2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</w:p>
    <w:p w14:paraId="2BC37DF1" w14:textId="2426321D" w:rsidR="00F72AD6" w:rsidRDefault="00F72AD6" w:rsidP="008D6CFF">
      <w:pPr>
        <w:pStyle w:val="Prrafodelista"/>
        <w:spacing w:line="24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¿Cómo?</w:t>
      </w:r>
      <w:r w:rsidR="00A370A6">
        <w:rPr>
          <w:rFonts w:ascii="Arial" w:hAnsi="Arial" w:cs="Arial"/>
          <w:sz w:val="20"/>
        </w:rPr>
        <w:t xml:space="preserve"> </w:t>
      </w:r>
      <w:r w:rsidR="008D6CFF">
        <w:rPr>
          <w:rFonts w:ascii="Arial" w:hAnsi="Arial" w:cs="Arial"/>
          <w:sz w:val="20"/>
        </w:rPr>
        <w:t>Para lo cual “aprenden haciendo”, buscan mentores, realizan entrevistas a su entorno más cercano, desarrollan el Proyecto, lo más cercano a la realidad, culminan con la Comercialización si es posible en Ferias locales</w:t>
      </w:r>
    </w:p>
    <w:p w14:paraId="05C34BA3" w14:textId="77777777" w:rsidR="00A370A6" w:rsidRDefault="00A370A6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</w:p>
    <w:p w14:paraId="303971D3" w14:textId="5E5D7B30" w:rsidR="00A370A6" w:rsidRDefault="00A370A6" w:rsidP="008D6CFF">
      <w:pPr>
        <w:pStyle w:val="Prrafodelista"/>
        <w:spacing w:line="24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¿Para qué? El propósito</w:t>
      </w:r>
      <w:r w:rsidR="00C262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es promover en los estudiantes la creatividad y la innovación para mejorar procesos y productos, la generación de valor ag</w:t>
      </w:r>
      <w:r w:rsidR="00C2629D">
        <w:rPr>
          <w:rFonts w:ascii="Arial" w:hAnsi="Arial" w:cs="Arial"/>
          <w:sz w:val="20"/>
        </w:rPr>
        <w:t xml:space="preserve">regado a los recursos naturales, así como la fabricación digital y espacios de aprendizaje colaborativo para diseñar y crear prototipos. Todo esto permite al estudiante tener una cultura emprendedora y desarrollar competencias para su desarrollo integral y la inserción al </w:t>
      </w:r>
      <w:r w:rsidR="000179FD">
        <w:rPr>
          <w:rFonts w:ascii="Arial" w:hAnsi="Arial" w:cs="Arial"/>
          <w:sz w:val="20"/>
        </w:rPr>
        <w:t xml:space="preserve">mundo productivo del siglo XXI. </w:t>
      </w:r>
    </w:p>
    <w:p w14:paraId="26D07BAD" w14:textId="77777777" w:rsidR="00F1715B" w:rsidRDefault="00F1715B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</w:p>
    <w:p w14:paraId="27257564" w14:textId="77777777" w:rsidR="00F1715B" w:rsidRDefault="00F1715B" w:rsidP="00BA4080">
      <w:pPr>
        <w:pStyle w:val="Prrafodelista"/>
        <w:spacing w:line="240" w:lineRule="auto"/>
        <w:ind w:left="284" w:firstLine="848"/>
        <w:jc w:val="both"/>
        <w:rPr>
          <w:rFonts w:ascii="Arial" w:hAnsi="Arial" w:cs="Arial"/>
          <w:sz w:val="20"/>
        </w:rPr>
      </w:pPr>
    </w:p>
    <w:p w14:paraId="63153320" w14:textId="77777777" w:rsidR="008E61B5" w:rsidRPr="0024681C" w:rsidRDefault="008E61B5" w:rsidP="0024681C">
      <w:pPr>
        <w:tabs>
          <w:tab w:val="left" w:pos="7890"/>
        </w:tabs>
        <w:rPr>
          <w:rFonts w:ascii="Arial" w:hAnsi="Arial" w:cs="Arial"/>
          <w:b/>
          <w:i/>
        </w:rPr>
      </w:pPr>
    </w:p>
    <w:p w14:paraId="3F573C80" w14:textId="77777777" w:rsidR="002935E1" w:rsidRDefault="00FE32B4" w:rsidP="00FE32B4">
      <w:pPr>
        <w:pStyle w:val="Prrafodelista"/>
        <w:tabs>
          <w:tab w:val="left" w:pos="7890"/>
        </w:tabs>
        <w:ind w:left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</w:p>
    <w:p w14:paraId="10B8C73B" w14:textId="77777777" w:rsidR="0050361F" w:rsidRDefault="0050361F" w:rsidP="002935E1">
      <w:pPr>
        <w:pStyle w:val="Prrafodelista"/>
        <w:ind w:left="284"/>
        <w:rPr>
          <w:rFonts w:ascii="Arial" w:hAnsi="Arial" w:cs="Arial"/>
          <w:b/>
          <w:i/>
        </w:rPr>
      </w:pPr>
    </w:p>
    <w:p w14:paraId="1BBFD5E9" w14:textId="77777777" w:rsidR="00824B9E" w:rsidRDefault="00824B9E" w:rsidP="002935E1">
      <w:pPr>
        <w:pStyle w:val="Prrafodelista"/>
        <w:ind w:left="284"/>
        <w:rPr>
          <w:rFonts w:ascii="Arial" w:hAnsi="Arial" w:cs="Arial"/>
          <w:b/>
          <w:i/>
        </w:rPr>
      </w:pPr>
    </w:p>
    <w:p w14:paraId="297E1D51" w14:textId="77777777" w:rsidR="000A0BA8" w:rsidRPr="000A0BA8" w:rsidRDefault="000A0BA8" w:rsidP="000A0BA8">
      <w:pPr>
        <w:rPr>
          <w:rFonts w:ascii="Arial" w:hAnsi="Arial" w:cs="Arial"/>
          <w:b/>
          <w:i/>
        </w:rPr>
        <w:sectPr w:rsidR="000A0BA8" w:rsidRPr="000A0BA8" w:rsidSect="00FB7B78"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 w14:paraId="663785D0" w14:textId="77777777" w:rsidR="00571265" w:rsidRDefault="00571265" w:rsidP="0057126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    </w:t>
      </w:r>
      <w:r w:rsidRPr="00571265">
        <w:rPr>
          <w:rFonts w:ascii="Arial" w:hAnsi="Arial" w:cs="Arial"/>
          <w:b/>
          <w:i/>
        </w:rPr>
        <w:t>ORGANIZACIÓN DE LOS PROPÓSITOS DE APRENDIZAJE Y LA EVALUACIÓN.</w:t>
      </w:r>
    </w:p>
    <w:tbl>
      <w:tblPr>
        <w:tblStyle w:val="Tablaconcuadrcula1"/>
        <w:tblW w:w="14972" w:type="dxa"/>
        <w:tblInd w:w="-289" w:type="dxa"/>
        <w:tblLayout w:type="fixed"/>
        <w:tblLook w:val="0600" w:firstRow="0" w:lastRow="0" w:firstColumn="0" w:lastColumn="0" w:noHBand="1" w:noVBand="1"/>
      </w:tblPr>
      <w:tblGrid>
        <w:gridCol w:w="1281"/>
        <w:gridCol w:w="1553"/>
        <w:gridCol w:w="4958"/>
        <w:gridCol w:w="2842"/>
        <w:gridCol w:w="2975"/>
        <w:gridCol w:w="1363"/>
      </w:tblGrid>
      <w:tr w:rsidR="00470555" w:rsidRPr="00D70D13" w14:paraId="7C6A19C9" w14:textId="77777777" w:rsidTr="00B77B68">
        <w:trPr>
          <w:trHeight w:val="20"/>
        </w:trPr>
        <w:tc>
          <w:tcPr>
            <w:tcW w:w="2834" w:type="dxa"/>
            <w:gridSpan w:val="2"/>
            <w:shd w:val="clear" w:color="auto" w:fill="C2D69B" w:themeFill="accent3" w:themeFillTint="99"/>
          </w:tcPr>
          <w:p w14:paraId="7B157126" w14:textId="77777777" w:rsidR="00470555" w:rsidRPr="00493D10" w:rsidRDefault="00470555" w:rsidP="00446DF6">
            <w:pPr>
              <w:spacing w:before="80" w:after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UNIDAD DIDÁCTICA</w:t>
            </w:r>
          </w:p>
        </w:tc>
        <w:tc>
          <w:tcPr>
            <w:tcW w:w="12138" w:type="dxa"/>
            <w:gridSpan w:val="4"/>
            <w:shd w:val="clear" w:color="auto" w:fill="C2D69B" w:themeFill="accent3" w:themeFillTint="99"/>
          </w:tcPr>
          <w:p w14:paraId="00A2B0ED" w14:textId="65B3ADCE" w:rsidR="00470555" w:rsidRPr="00493D10" w:rsidRDefault="00D13579" w:rsidP="005E0BC9">
            <w:pPr>
              <w:spacing w:before="80" w:after="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 xml:space="preserve">DISEÑO DIGITAL Y FABRICACIÓN DE </w:t>
            </w:r>
            <w:r w:rsidR="00421E3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MUEBLES DE DESCANSO</w:t>
            </w:r>
          </w:p>
        </w:tc>
      </w:tr>
      <w:tr w:rsidR="00470555" w:rsidRPr="00D70D13" w14:paraId="5834E03F" w14:textId="77777777" w:rsidTr="00B96FC9">
        <w:trPr>
          <w:trHeight w:val="20"/>
        </w:trPr>
        <w:tc>
          <w:tcPr>
            <w:tcW w:w="7792" w:type="dxa"/>
            <w:gridSpan w:val="3"/>
            <w:shd w:val="clear" w:color="auto" w:fill="C2D69B" w:themeFill="accent3" w:themeFillTint="99"/>
          </w:tcPr>
          <w:p w14:paraId="0D6C1BE0" w14:textId="77777777" w:rsidR="00470555" w:rsidRPr="00493D10" w:rsidRDefault="00470555" w:rsidP="00446DF6">
            <w:pPr>
              <w:spacing w:before="80" w:after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PROPÓSITO DE APRENDIZAJE</w:t>
            </w:r>
          </w:p>
        </w:tc>
        <w:tc>
          <w:tcPr>
            <w:tcW w:w="7180" w:type="dxa"/>
            <w:gridSpan w:val="3"/>
            <w:shd w:val="clear" w:color="auto" w:fill="C2D69B" w:themeFill="accent3" w:themeFillTint="99"/>
            <w:vAlign w:val="center"/>
          </w:tcPr>
          <w:p w14:paraId="077615F4" w14:textId="77777777" w:rsidR="00470555" w:rsidRPr="00493D10" w:rsidRDefault="00470555" w:rsidP="00446DF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EVALUACIÓN</w:t>
            </w:r>
          </w:p>
        </w:tc>
      </w:tr>
      <w:tr w:rsidR="00470555" w:rsidRPr="00D70D13" w14:paraId="370052DE" w14:textId="77777777" w:rsidTr="00B96FC9">
        <w:trPr>
          <w:trHeight w:val="62"/>
        </w:trPr>
        <w:tc>
          <w:tcPr>
            <w:tcW w:w="2834" w:type="dxa"/>
            <w:gridSpan w:val="2"/>
            <w:shd w:val="clear" w:color="auto" w:fill="D6E3BC" w:themeFill="accent3" w:themeFillTint="66"/>
            <w:vAlign w:val="center"/>
          </w:tcPr>
          <w:p w14:paraId="7F8BA9F9" w14:textId="77777777" w:rsidR="00470555" w:rsidRPr="00493D10" w:rsidRDefault="00470555" w:rsidP="00141C11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Competencia y capacidades del área</w:t>
            </w:r>
          </w:p>
        </w:tc>
        <w:tc>
          <w:tcPr>
            <w:tcW w:w="4958" w:type="dxa"/>
            <w:shd w:val="clear" w:color="auto" w:fill="D6E3BC" w:themeFill="accent3" w:themeFillTint="66"/>
            <w:vAlign w:val="center"/>
          </w:tcPr>
          <w:p w14:paraId="2C04B489" w14:textId="77777777" w:rsidR="00470555" w:rsidRPr="00493D10" w:rsidRDefault="00470555" w:rsidP="000A0BA8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Desempeños de tercer grado</w:t>
            </w: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842" w:type="dxa"/>
            <w:shd w:val="clear" w:color="auto" w:fill="D6E3BC" w:themeFill="accent3" w:themeFillTint="66"/>
            <w:vAlign w:val="center"/>
          </w:tcPr>
          <w:p w14:paraId="4B8EC802" w14:textId="77777777" w:rsidR="00470555" w:rsidRPr="00493D10" w:rsidRDefault="00470555" w:rsidP="00446DF6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Evidencias de aprendizaje</w:t>
            </w:r>
            <w:r w:rsidR="00141C11">
              <w:rPr>
                <w:rFonts w:ascii="Arial Narrow" w:hAnsi="Arial Narrow" w:cs="Times New Roman"/>
                <w:b/>
                <w:sz w:val="18"/>
                <w:szCs w:val="18"/>
              </w:rPr>
              <w:t>/ Instrumento de evaluación</w:t>
            </w:r>
          </w:p>
        </w:tc>
        <w:tc>
          <w:tcPr>
            <w:tcW w:w="2975" w:type="dxa"/>
            <w:shd w:val="clear" w:color="auto" w:fill="D6E3BC" w:themeFill="accent3" w:themeFillTint="66"/>
            <w:vAlign w:val="center"/>
          </w:tcPr>
          <w:p w14:paraId="3F9BBF35" w14:textId="77777777" w:rsidR="00470555" w:rsidRPr="00493D10" w:rsidRDefault="00470555" w:rsidP="00470555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Resumen descriptivo de la actividad</w:t>
            </w:r>
          </w:p>
        </w:tc>
        <w:tc>
          <w:tcPr>
            <w:tcW w:w="1363" w:type="dxa"/>
            <w:shd w:val="clear" w:color="auto" w:fill="D6E3BC" w:themeFill="accent3" w:themeFillTint="66"/>
            <w:vAlign w:val="center"/>
          </w:tcPr>
          <w:p w14:paraId="55031CDC" w14:textId="77777777" w:rsidR="00470555" w:rsidRDefault="00470555" w:rsidP="00446DF6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Cronograma </w:t>
            </w:r>
          </w:p>
          <w:p w14:paraId="7376FE22" w14:textId="77777777" w:rsidR="00470555" w:rsidRPr="00493D10" w:rsidRDefault="00470555" w:rsidP="00446DF6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Semana</w:t>
            </w:r>
          </w:p>
        </w:tc>
      </w:tr>
      <w:tr w:rsidR="0033636A" w:rsidRPr="00D70D13" w14:paraId="2C6C6C99" w14:textId="77777777" w:rsidTr="00903DAE">
        <w:trPr>
          <w:trHeight w:val="1978"/>
        </w:trPr>
        <w:tc>
          <w:tcPr>
            <w:tcW w:w="1281" w:type="dxa"/>
            <w:vMerge w:val="restart"/>
            <w:textDirection w:val="btLr"/>
            <w:vAlign w:val="center"/>
          </w:tcPr>
          <w:p w14:paraId="2277D382" w14:textId="77777777" w:rsidR="0033636A" w:rsidRPr="00493D10" w:rsidRDefault="0033636A" w:rsidP="00446DF6">
            <w:pPr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Gestiona proyectos de emprendimiento económico y social. </w:t>
            </w:r>
          </w:p>
        </w:tc>
        <w:tc>
          <w:tcPr>
            <w:tcW w:w="1553" w:type="dxa"/>
            <w:vAlign w:val="center"/>
          </w:tcPr>
          <w:p w14:paraId="69F9F94A" w14:textId="3C086C2C" w:rsidR="0033636A" w:rsidRPr="00A168FB" w:rsidRDefault="00A168FB" w:rsidP="00995D62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A168FB">
              <w:rPr>
                <w:rFonts w:ascii="Arial Narrow" w:hAnsi="Arial Narrow" w:cs="Times New Roman"/>
                <w:b/>
                <w:sz w:val="18"/>
                <w:szCs w:val="18"/>
              </w:rPr>
              <w:t>Crea propuesta de valor</w:t>
            </w:r>
          </w:p>
        </w:tc>
        <w:tc>
          <w:tcPr>
            <w:tcW w:w="4958" w:type="dxa"/>
            <w:shd w:val="clear" w:color="auto" w:fill="EAF1DD" w:themeFill="accent3" w:themeFillTint="33"/>
          </w:tcPr>
          <w:p w14:paraId="0FB5B545" w14:textId="38B29248" w:rsidR="0033636A" w:rsidRPr="00E32361" w:rsidRDefault="00A168FB" w:rsidP="00586BC1">
            <w:pPr>
              <w:ind w:firstLine="0"/>
              <w:rPr>
                <w:rFonts w:ascii="Arial Narrow" w:hAnsi="Arial Narrow" w:cs="Times New Roman"/>
                <w:sz w:val="18"/>
                <w:szCs w:val="18"/>
              </w:rPr>
            </w:pPr>
            <w:r w:rsidRPr="00E3236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Selecciona en equipo necesidades o problemas de un grupo de usuarios de su entorno para mejorarlo o resolverlo a partir de su campo de interés. Determina los principales factores que los originan utilizando información obtenida a través de la observación y entrevistas grupales estructuradas. </w:t>
            </w:r>
          </w:p>
        </w:tc>
        <w:tc>
          <w:tcPr>
            <w:tcW w:w="2842" w:type="dxa"/>
            <w:shd w:val="clear" w:color="auto" w:fill="EAF1DD" w:themeFill="accent3" w:themeFillTint="33"/>
          </w:tcPr>
          <w:p w14:paraId="6736CEEC" w14:textId="7BFECFBA" w:rsidR="0033636A" w:rsidRPr="00E820B8" w:rsidRDefault="0033636A" w:rsidP="009E7284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9E7284">
              <w:rPr>
                <w:rFonts w:ascii="Arial Narrow" w:hAnsi="Arial Narrow" w:cs="Calibri"/>
                <w:color w:val="000000"/>
                <w:sz w:val="18"/>
                <w:szCs w:val="18"/>
              </w:rPr>
              <w:t>Álbum elaborado de muebles de descanso</w:t>
            </w:r>
          </w:p>
        </w:tc>
        <w:tc>
          <w:tcPr>
            <w:tcW w:w="2975" w:type="dxa"/>
            <w:shd w:val="clear" w:color="auto" w:fill="EAF1DD" w:themeFill="accent3" w:themeFillTint="33"/>
          </w:tcPr>
          <w:p w14:paraId="69586529" w14:textId="642B363B" w:rsidR="0033636A" w:rsidRPr="00FC5C3F" w:rsidRDefault="0033636A" w:rsidP="00FC5C3F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C5C3F"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invita a visitar internet</w:t>
            </w:r>
            <w:r w:rsidR="00A168F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(Pinterest)</w:t>
            </w:r>
            <w:r w:rsidRPr="00FC5C3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y en base a ello elaborar un Álbum de Muebles de Descanso, sugiere visitar por ejemplo la página: </w:t>
            </w:r>
            <w:hyperlink r:id="rId8" w:history="1">
              <w:r w:rsidR="00FC5C3F" w:rsidRPr="00784D2B">
                <w:rPr>
                  <w:rStyle w:val="Hipervnculo"/>
                  <w:rFonts w:ascii="Arial Narrow" w:hAnsi="Arial Narrow"/>
                </w:rPr>
                <w:t>https://www.pinterest.es/serota ui/silla-de-descanso/</w:t>
              </w:r>
            </w:hyperlink>
            <w:r w:rsidR="00FC5C3F">
              <w:rPr>
                <w:rFonts w:ascii="Arial Narrow" w:hAnsi="Arial Narrow"/>
                <w:color w:val="000000"/>
              </w:rPr>
              <w:t xml:space="preserve"> </w:t>
            </w:r>
          </w:p>
          <w:p w14:paraId="58DFB031" w14:textId="37499EE0" w:rsidR="0033636A" w:rsidRPr="00AD6FD0" w:rsidRDefault="0033636A" w:rsidP="00FC5C3F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FC5C3F"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visitan internet y elaboran un Álbum de Muebles de Descanso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18771BA6" w14:textId="4A4C91DE" w:rsidR="0033636A" w:rsidRPr="00291091" w:rsidRDefault="0033636A" w:rsidP="0033636A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 (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8 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>hr)</w:t>
            </w:r>
          </w:p>
        </w:tc>
      </w:tr>
      <w:tr w:rsidR="00E820B8" w:rsidRPr="00D70D13" w14:paraId="0CD4D4B7" w14:textId="77777777" w:rsidTr="00586BC1">
        <w:trPr>
          <w:trHeight w:val="730"/>
        </w:trPr>
        <w:tc>
          <w:tcPr>
            <w:tcW w:w="1281" w:type="dxa"/>
            <w:vMerge/>
            <w:textDirection w:val="btLr"/>
            <w:vAlign w:val="center"/>
          </w:tcPr>
          <w:p w14:paraId="1D561CA3" w14:textId="77777777" w:rsidR="00E820B8" w:rsidRDefault="00E820B8" w:rsidP="00446DF6">
            <w:pPr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0B955323" w14:textId="5B1355E2" w:rsidR="00E820B8" w:rsidRPr="00493D10" w:rsidRDefault="00E820B8" w:rsidP="00E820B8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Trabaja cooperativamente para lograr objetivos y metas</w:t>
            </w:r>
          </w:p>
        </w:tc>
        <w:tc>
          <w:tcPr>
            <w:tcW w:w="4958" w:type="dxa"/>
            <w:shd w:val="clear" w:color="auto" w:fill="EAF1DD" w:themeFill="accent3" w:themeFillTint="33"/>
          </w:tcPr>
          <w:p w14:paraId="7AA328D9" w14:textId="3543D483" w:rsidR="00E820B8" w:rsidRPr="00586BC1" w:rsidRDefault="00E820B8" w:rsidP="00E820B8">
            <w:pPr>
              <w:ind w:firstLine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E820B8">
              <w:rPr>
                <w:rFonts w:ascii="Arial Narrow" w:hAnsi="Arial Narrow" w:cs="Times New Roman"/>
                <w:sz w:val="18"/>
                <w:szCs w:val="18"/>
              </w:rPr>
              <w:t>Planifica las actividades de su equipo en un clima de diálogo y respeto hacia las ideas y opiniones de los demás. Asume con responsabilidad su rol y colabora con las tareas de sus compañeros compartiendo información, estrategias y recursos para el logro del objetivo común.</w:t>
            </w:r>
          </w:p>
        </w:tc>
        <w:tc>
          <w:tcPr>
            <w:tcW w:w="2842" w:type="dxa"/>
            <w:shd w:val="clear" w:color="auto" w:fill="EAF1DD" w:themeFill="accent3" w:themeFillTint="33"/>
          </w:tcPr>
          <w:p w14:paraId="60630371" w14:textId="79B1885D" w:rsidR="00E820B8" w:rsidRPr="00E820B8" w:rsidRDefault="00E820B8" w:rsidP="009E7284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9E7284">
              <w:rPr>
                <w:rFonts w:ascii="Arial Narrow" w:hAnsi="Arial Narrow" w:cs="Calibri"/>
                <w:color w:val="000000"/>
                <w:sz w:val="18"/>
                <w:szCs w:val="18"/>
              </w:rPr>
              <w:t>Plan de Observación y Entrevista elaborada/ Lista de Cotejo</w:t>
            </w:r>
          </w:p>
        </w:tc>
        <w:tc>
          <w:tcPr>
            <w:tcW w:w="2975" w:type="dxa"/>
            <w:shd w:val="clear" w:color="auto" w:fill="EAF1DD" w:themeFill="accent3" w:themeFillTint="33"/>
          </w:tcPr>
          <w:p w14:paraId="52825B86" w14:textId="4477E30A" w:rsidR="00E36DB3" w:rsidRPr="00FC5C3F" w:rsidRDefault="00E36DB3" w:rsidP="00FC5C3F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C5C3F"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brevemente la elaboración de un Plan de actividades, debiendo tener en cuenta, el tiempo, los recursos, responsables, actividades. Lo realiza utilizando el Excel, elaborando un gráfico Gantt</w:t>
            </w:r>
          </w:p>
          <w:p w14:paraId="5187F492" w14:textId="21E32568" w:rsidR="00E820B8" w:rsidRDefault="00E36DB3" w:rsidP="00FC5C3F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FC5C3F"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elaboran un Diagrama Gantt en Excel de las actividades de Observación y Entrevistas que realizaran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67BE5BCE" w14:textId="3CDB8B57" w:rsidR="00E820B8" w:rsidRPr="00291091" w:rsidRDefault="00E36DB3" w:rsidP="00586BC1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E36DB3">
              <w:rPr>
                <w:rFonts w:ascii="Arial Narrow" w:hAnsi="Arial Narrow" w:cs="Times New Roman"/>
                <w:sz w:val="18"/>
                <w:szCs w:val="18"/>
              </w:rPr>
              <w:t>S2 (8 hr)</w:t>
            </w:r>
          </w:p>
        </w:tc>
      </w:tr>
      <w:tr w:rsidR="00496F6C" w:rsidRPr="00D70D13" w14:paraId="7983799D" w14:textId="77777777" w:rsidTr="00496F6C">
        <w:trPr>
          <w:trHeight w:val="730"/>
        </w:trPr>
        <w:tc>
          <w:tcPr>
            <w:tcW w:w="1281" w:type="dxa"/>
            <w:vMerge/>
            <w:textDirection w:val="btLr"/>
            <w:vAlign w:val="center"/>
          </w:tcPr>
          <w:p w14:paraId="57F082C5" w14:textId="77777777" w:rsidR="00496F6C" w:rsidRDefault="00496F6C" w:rsidP="00496F6C">
            <w:pPr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40D5AC5D" w14:textId="3A868149" w:rsidR="00496F6C" w:rsidRPr="00493D10" w:rsidRDefault="00496F6C" w:rsidP="00496F6C">
            <w:pPr>
              <w:ind w:firstLine="0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Crea propuesta de valor.</w:t>
            </w:r>
          </w:p>
        </w:tc>
        <w:tc>
          <w:tcPr>
            <w:tcW w:w="4958" w:type="dxa"/>
            <w:shd w:val="clear" w:color="auto" w:fill="EAF1DD" w:themeFill="accent3" w:themeFillTint="33"/>
          </w:tcPr>
          <w:p w14:paraId="637A75E2" w14:textId="57F81D2A" w:rsidR="00496F6C" w:rsidRPr="009D1A5E" w:rsidRDefault="00496F6C" w:rsidP="00496F6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9D1A5E">
              <w:rPr>
                <w:rFonts w:ascii="Arial Narrow" w:hAnsi="Arial Narrow" w:cs="Calibri-Light"/>
                <w:sz w:val="18"/>
                <w:szCs w:val="18"/>
              </w:rPr>
              <w:t>Selecciona en equipo necesidades o problemas de un grupo de usuarios de su entorno para mejorarlo o resolverlo a partir de su campo de interés. Determina los principales factores que los originan utilizando información obtenida a través de la observación y entrevistas grupales estructuradas.</w:t>
            </w:r>
          </w:p>
          <w:p w14:paraId="60423BBB" w14:textId="5B2E6C34" w:rsidR="00496F6C" w:rsidRPr="0020451D" w:rsidRDefault="00496F6C" w:rsidP="00496F6C">
            <w:pPr>
              <w:ind w:firstLine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2" w:type="dxa"/>
            <w:shd w:val="clear" w:color="auto" w:fill="EAF1DD" w:themeFill="accent3" w:themeFillTint="33"/>
          </w:tcPr>
          <w:p w14:paraId="6C095B41" w14:textId="77777777" w:rsidR="00496F6C" w:rsidRPr="00291091" w:rsidRDefault="00496F6C" w:rsidP="00496F6C">
            <w:pPr>
              <w:pStyle w:val="Prrafodelista"/>
              <w:ind w:left="175" w:firstLine="0"/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</w:p>
          <w:p w14:paraId="3DFECBFE" w14:textId="10C0E4D5" w:rsidR="00496F6C" w:rsidRPr="009E7284" w:rsidRDefault="00496F6C" w:rsidP="00496F6C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E728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Listado de necesidades seleccionadas de un grupo de usuarios de muebles de descanso, obtenida a través de observaciones y </w:t>
            </w:r>
            <w:r w:rsidR="00594539" w:rsidRPr="009E728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entrevistas </w:t>
            </w:r>
            <w:r w:rsidRPr="009E7284">
              <w:rPr>
                <w:rFonts w:ascii="Arial Narrow" w:hAnsi="Arial Narrow" w:cs="Calibri"/>
                <w:color w:val="000000"/>
                <w:sz w:val="18"/>
                <w:szCs w:val="18"/>
              </w:rPr>
              <w:t>/ Lista de Cotejo.</w:t>
            </w:r>
          </w:p>
          <w:p w14:paraId="67FA6DDE" w14:textId="54805AF6" w:rsidR="00496F6C" w:rsidRDefault="00496F6C" w:rsidP="00496F6C">
            <w:pPr>
              <w:pStyle w:val="Prrafodelista"/>
              <w:ind w:left="175"/>
              <w:rPr>
                <w:rFonts w:ascii="Corbel" w:hAnsi="Corbel" w:cs="Calibri"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EAF1DD" w:themeFill="accent3" w:themeFillTint="33"/>
          </w:tcPr>
          <w:p w14:paraId="72E4A104" w14:textId="77777777" w:rsidR="00496F6C" w:rsidRPr="00FC5C3F" w:rsidRDefault="00496F6C" w:rsidP="00496F6C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C5C3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El docente explica brevemente la Técnica de la Observación</w:t>
            </w:r>
          </w:p>
          <w:p w14:paraId="48021D2D" w14:textId="77777777" w:rsidR="00496F6C" w:rsidRPr="00FC5C3F" w:rsidRDefault="00496F6C" w:rsidP="00496F6C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C5C3F"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elaboran un diagrama de Flechas de los pasos que hay que seguir en la Técnica de la Observación</w:t>
            </w:r>
          </w:p>
          <w:p w14:paraId="1426119B" w14:textId="77777777" w:rsidR="00496F6C" w:rsidRPr="00FC5C3F" w:rsidRDefault="00496F6C" w:rsidP="00496F6C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C5C3F"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brevemente la Técnica de la Entrevista</w:t>
            </w:r>
          </w:p>
          <w:p w14:paraId="137E1B03" w14:textId="77777777" w:rsidR="00496F6C" w:rsidRPr="00FC5C3F" w:rsidRDefault="00496F6C" w:rsidP="00496F6C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C5C3F"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elaboran un diagrama de Flechas de los pasos que hay que seguir en la Técnica de la Entrevista</w:t>
            </w:r>
          </w:p>
          <w:p w14:paraId="0D55BDEF" w14:textId="77777777" w:rsidR="00496F6C" w:rsidRPr="00FC5C3F" w:rsidRDefault="00496F6C" w:rsidP="00496F6C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2D643CF6" w14:textId="47FE5832" w:rsidR="00496F6C" w:rsidRPr="00291091" w:rsidRDefault="00F41B49" w:rsidP="00E36DB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</w:t>
            </w:r>
            <w:r w:rsidR="00E36DB3">
              <w:rPr>
                <w:rFonts w:ascii="Arial Narrow" w:hAnsi="Arial Narrow" w:cs="Times New Roman"/>
                <w:sz w:val="18"/>
                <w:szCs w:val="18"/>
              </w:rPr>
              <w:t>3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 xml:space="preserve"> (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8 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>hr)</w:t>
            </w:r>
          </w:p>
        </w:tc>
      </w:tr>
      <w:tr w:rsidR="00533B72" w:rsidRPr="00D70D13" w14:paraId="0AD5B4A6" w14:textId="77777777" w:rsidTr="00B96FC9">
        <w:trPr>
          <w:trHeight w:val="1087"/>
        </w:trPr>
        <w:tc>
          <w:tcPr>
            <w:tcW w:w="1281" w:type="dxa"/>
            <w:vMerge/>
            <w:textDirection w:val="btLr"/>
            <w:vAlign w:val="center"/>
          </w:tcPr>
          <w:p w14:paraId="42DAE1B0" w14:textId="77777777" w:rsidR="00533B72" w:rsidRDefault="00533B72" w:rsidP="00AD6FD0">
            <w:pPr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62110696" w14:textId="403615C5" w:rsidR="00533B72" w:rsidRPr="00493D10" w:rsidRDefault="00533B72" w:rsidP="0020451D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Aplica habilidades técnicas</w:t>
            </w:r>
          </w:p>
        </w:tc>
        <w:tc>
          <w:tcPr>
            <w:tcW w:w="4958" w:type="dxa"/>
            <w:shd w:val="clear" w:color="auto" w:fill="EAF1DD" w:themeFill="accent3" w:themeFillTint="33"/>
          </w:tcPr>
          <w:p w14:paraId="423686AD" w14:textId="351F6CE1" w:rsidR="00533B72" w:rsidRPr="0020451D" w:rsidRDefault="009937AC" w:rsidP="0043196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B2DCA">
              <w:rPr>
                <w:rFonts w:ascii="Arial Narrow" w:hAnsi="Arial Narrow" w:cs="Calibri"/>
                <w:color w:val="000000"/>
                <w:sz w:val="20"/>
                <w:szCs w:val="20"/>
                <w:lang w:eastAsia="es-PE"/>
              </w:rPr>
              <w:t xml:space="preserve">Determina las variables antropométricas, ergonómicas y estéticas. Y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s-PE"/>
              </w:rPr>
              <w:t xml:space="preserve">las </w:t>
            </w:r>
            <w:r w:rsidRPr="00BB2DCA">
              <w:rPr>
                <w:rFonts w:ascii="Arial Narrow" w:hAnsi="Arial Narrow" w:cs="Calibri"/>
                <w:color w:val="000000"/>
                <w:sz w:val="20"/>
                <w:szCs w:val="20"/>
                <w:lang w:eastAsia="es-PE"/>
              </w:rPr>
              <w:t>a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s-PE"/>
              </w:rPr>
              <w:t>plica al diseño de “M</w:t>
            </w:r>
            <w:r w:rsidRPr="00A125D2">
              <w:rPr>
                <w:rFonts w:ascii="Arial Narrow" w:hAnsi="Arial Narrow" w:cs="Calibri"/>
                <w:color w:val="000000"/>
                <w:sz w:val="20"/>
                <w:szCs w:val="20"/>
                <w:lang w:eastAsia="es-PE"/>
              </w:rPr>
              <w:t>uebles de descanso”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s-PE"/>
              </w:rPr>
              <w:t>, c</w:t>
            </w:r>
            <w:r w:rsidRPr="00BB2DCA">
              <w:rPr>
                <w:rFonts w:ascii="Arial Narrow" w:hAnsi="Arial Narrow" w:cs="Calibri"/>
                <w:color w:val="000000"/>
                <w:sz w:val="20"/>
                <w:szCs w:val="20"/>
                <w:lang w:eastAsia="es-PE"/>
              </w:rPr>
              <w:t>onsiderando las ca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s-PE"/>
              </w:rPr>
              <w:t>racterísticas de los posibles usuarios</w:t>
            </w:r>
            <w:r w:rsidRPr="00BB2DCA">
              <w:rPr>
                <w:rFonts w:ascii="Arial Narrow" w:hAnsi="Arial Narrow" w:cs="Calibri"/>
                <w:color w:val="000000"/>
                <w:sz w:val="20"/>
                <w:szCs w:val="20"/>
                <w:lang w:eastAsia="es-PE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2842" w:type="dxa"/>
            <w:shd w:val="clear" w:color="auto" w:fill="EAF1DD" w:themeFill="accent3" w:themeFillTint="33"/>
          </w:tcPr>
          <w:p w14:paraId="40D9810D" w14:textId="7A123ED3" w:rsidR="00533B72" w:rsidRPr="0020451D" w:rsidRDefault="00533B72" w:rsidP="009E7284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9E7284">
              <w:rPr>
                <w:rFonts w:ascii="Arial Narrow" w:hAnsi="Arial Narrow" w:cs="Calibri"/>
                <w:color w:val="000000"/>
                <w:sz w:val="18"/>
                <w:szCs w:val="18"/>
              </w:rPr>
              <w:t>Boceto elaborado / Lista de Cotejo.</w:t>
            </w:r>
          </w:p>
        </w:tc>
        <w:tc>
          <w:tcPr>
            <w:tcW w:w="2975" w:type="dxa"/>
            <w:shd w:val="clear" w:color="auto" w:fill="EAF1DD" w:themeFill="accent3" w:themeFillTint="33"/>
          </w:tcPr>
          <w:p w14:paraId="6D8D1D87" w14:textId="738FB132" w:rsidR="00533B72" w:rsidRDefault="00533B72" w:rsidP="00F41B49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la aplicación de la antropometría, ergonomía y estética en el mueble y les solicita en</w:t>
            </w:r>
            <w:r w:rsidR="00431962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base a ello elaborar un boceto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. </w:t>
            </w:r>
          </w:p>
          <w:p w14:paraId="7338A045" w14:textId="39E2D404" w:rsidR="00533B72" w:rsidRDefault="00533B72" w:rsidP="00431962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</w:t>
            </w:r>
            <w:r w:rsidR="004549C2">
              <w:rPr>
                <w:rFonts w:ascii="Arial Narrow" w:hAnsi="Arial Narrow" w:cs="Calibri"/>
                <w:color w:val="000000"/>
                <w:sz w:val="18"/>
                <w:szCs w:val="18"/>
              </w:rPr>
              <w:t>studiantes elaboran el boceto.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5E695B05" w14:textId="662DC73D" w:rsidR="00533B72" w:rsidRPr="00291091" w:rsidRDefault="00533B72" w:rsidP="00730D1B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F41B49">
              <w:rPr>
                <w:rFonts w:ascii="Arial Narrow" w:hAnsi="Arial Narrow" w:cs="Times New Roman"/>
                <w:sz w:val="18"/>
                <w:szCs w:val="18"/>
              </w:rPr>
              <w:t>S</w:t>
            </w:r>
            <w:r w:rsidR="00730D1B">
              <w:rPr>
                <w:rFonts w:ascii="Arial Narrow" w:hAnsi="Arial Narrow" w:cs="Times New Roman"/>
                <w:sz w:val="18"/>
                <w:szCs w:val="18"/>
              </w:rPr>
              <w:t>4</w:t>
            </w:r>
            <w:r w:rsidRPr="00F41B49">
              <w:rPr>
                <w:rFonts w:ascii="Arial Narrow" w:hAnsi="Arial Narrow" w:cs="Times New Roman"/>
                <w:sz w:val="18"/>
                <w:szCs w:val="18"/>
              </w:rPr>
              <w:t xml:space="preserve"> (</w:t>
            </w:r>
            <w:r w:rsidR="00431962">
              <w:rPr>
                <w:rFonts w:ascii="Arial Narrow" w:hAnsi="Arial Narrow" w:cs="Times New Roman"/>
                <w:sz w:val="18"/>
                <w:szCs w:val="18"/>
              </w:rPr>
              <w:t>2</w:t>
            </w:r>
            <w:r w:rsidRPr="00F41B49">
              <w:rPr>
                <w:rFonts w:ascii="Arial Narrow" w:hAnsi="Arial Narrow" w:cs="Times New Roman"/>
                <w:sz w:val="18"/>
                <w:szCs w:val="18"/>
              </w:rPr>
              <w:t xml:space="preserve"> hr)</w:t>
            </w:r>
          </w:p>
        </w:tc>
      </w:tr>
      <w:tr w:rsidR="00141586" w:rsidRPr="00D70D13" w14:paraId="6E16B6A0" w14:textId="77777777" w:rsidTr="00710E0E">
        <w:trPr>
          <w:trHeight w:val="1087"/>
        </w:trPr>
        <w:tc>
          <w:tcPr>
            <w:tcW w:w="1281" w:type="dxa"/>
            <w:vMerge/>
            <w:textDirection w:val="btLr"/>
            <w:vAlign w:val="center"/>
          </w:tcPr>
          <w:p w14:paraId="54ABE54B" w14:textId="77777777" w:rsidR="00141586" w:rsidRDefault="00141586" w:rsidP="00AD6FD0">
            <w:pPr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41D44B02" w14:textId="77777777" w:rsidR="00141586" w:rsidRDefault="00141586" w:rsidP="0020451D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14:paraId="61883FC4" w14:textId="246E9845" w:rsidR="00141586" w:rsidRPr="00493D10" w:rsidRDefault="00141586" w:rsidP="00431962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533B72">
              <w:rPr>
                <w:rFonts w:ascii="Arial Narrow" w:hAnsi="Arial Narrow" w:cs="Times New Roman"/>
                <w:b/>
                <w:sz w:val="18"/>
                <w:szCs w:val="18"/>
              </w:rPr>
              <w:t>Crea propuesta de valor.</w:t>
            </w:r>
          </w:p>
        </w:tc>
        <w:tc>
          <w:tcPr>
            <w:tcW w:w="4958" w:type="dxa"/>
            <w:vMerge w:val="restart"/>
            <w:shd w:val="clear" w:color="auto" w:fill="EAF1DD" w:themeFill="accent3" w:themeFillTint="33"/>
            <w:vAlign w:val="center"/>
          </w:tcPr>
          <w:p w14:paraId="43033405" w14:textId="2483F01F" w:rsidR="00141586" w:rsidRPr="00E32361" w:rsidRDefault="00141586" w:rsidP="00141586">
            <w:pPr>
              <w:autoSpaceDE w:val="0"/>
              <w:autoSpaceDN w:val="0"/>
              <w:adjustRightInd w:val="0"/>
              <w:ind w:firstLine="0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E32361">
              <w:rPr>
                <w:rFonts w:ascii="Arial Narrow" w:hAnsi="Arial Narrow" w:cs="Calibri"/>
                <w:color w:val="000000"/>
                <w:sz w:val="20"/>
                <w:szCs w:val="20"/>
                <w:lang w:eastAsia="es-PE"/>
              </w:rPr>
              <w:t>Determina los recursos que se requiere para elaborar una propuesta de valor y genera acciones para adquirirlos. Formula un plan de acción para elaborar la propuesta de valor considerando alternativas de solución ante contingencias o situaciones imprevistas.</w:t>
            </w:r>
          </w:p>
        </w:tc>
        <w:tc>
          <w:tcPr>
            <w:tcW w:w="2842" w:type="dxa"/>
            <w:shd w:val="clear" w:color="auto" w:fill="EAF1DD" w:themeFill="accent3" w:themeFillTint="33"/>
          </w:tcPr>
          <w:p w14:paraId="6CEF7A48" w14:textId="6535DB26" w:rsidR="00141586" w:rsidRPr="009E7284" w:rsidRDefault="00141586" w:rsidP="009E7284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E7284">
              <w:rPr>
                <w:rFonts w:ascii="Arial Narrow" w:hAnsi="Arial Narrow" w:cs="Calibri"/>
                <w:color w:val="000000"/>
                <w:sz w:val="18"/>
                <w:szCs w:val="18"/>
              </w:rPr>
              <w:t>Reto redactado/Lista de Cotejo</w:t>
            </w:r>
          </w:p>
        </w:tc>
        <w:tc>
          <w:tcPr>
            <w:tcW w:w="2975" w:type="dxa"/>
            <w:shd w:val="clear" w:color="auto" w:fill="EAF1DD" w:themeFill="accent3" w:themeFillTint="33"/>
            <w:vAlign w:val="center"/>
          </w:tcPr>
          <w:p w14:paraId="09A6A17E" w14:textId="77777777" w:rsidR="00141586" w:rsidRDefault="00141586" w:rsidP="00710E0E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 explica brevemente las características que debe de cumplir un Reto, y el cuidado que hay que tener en su redacción.</w:t>
            </w:r>
          </w:p>
          <w:p w14:paraId="5EE01D5B" w14:textId="01EF6159" w:rsidR="009D1A5E" w:rsidRDefault="009D1A5E" w:rsidP="00710E0E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redactan el reto, ajustando a que cumpla las características propias de un reto. </w:t>
            </w:r>
          </w:p>
          <w:p w14:paraId="3A330D86" w14:textId="69DD2F71" w:rsidR="009D1A5E" w:rsidRPr="009D1A5E" w:rsidRDefault="009D1A5E" w:rsidP="00710E0E">
            <w:pPr>
              <w:ind w:firstLine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539AA0C6" w14:textId="36498346" w:rsidR="00141586" w:rsidRPr="00F41B49" w:rsidRDefault="00141586" w:rsidP="00730D1B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730D1B">
              <w:rPr>
                <w:rFonts w:ascii="Arial Narrow" w:hAnsi="Arial Narrow" w:cs="Times New Roman"/>
                <w:sz w:val="18"/>
                <w:szCs w:val="18"/>
              </w:rPr>
              <w:t>S</w:t>
            </w:r>
            <w:r>
              <w:rPr>
                <w:rFonts w:ascii="Arial Narrow" w:hAnsi="Arial Narrow" w:cs="Times New Roman"/>
                <w:sz w:val="18"/>
                <w:szCs w:val="18"/>
              </w:rPr>
              <w:t>4</w:t>
            </w:r>
            <w:r w:rsidRPr="00730D1B">
              <w:rPr>
                <w:rFonts w:ascii="Arial Narrow" w:hAnsi="Arial Narrow" w:cs="Times New Roman"/>
                <w:sz w:val="18"/>
                <w:szCs w:val="18"/>
              </w:rPr>
              <w:t xml:space="preserve"> (2 hr)</w:t>
            </w:r>
          </w:p>
        </w:tc>
      </w:tr>
      <w:tr w:rsidR="00141586" w:rsidRPr="00D70D13" w14:paraId="45A19A81" w14:textId="77777777" w:rsidTr="00B96FC9">
        <w:trPr>
          <w:trHeight w:val="1087"/>
        </w:trPr>
        <w:tc>
          <w:tcPr>
            <w:tcW w:w="1281" w:type="dxa"/>
            <w:vMerge/>
            <w:textDirection w:val="btLr"/>
            <w:vAlign w:val="center"/>
          </w:tcPr>
          <w:p w14:paraId="4D8EEAED" w14:textId="77777777" w:rsidR="00141586" w:rsidRDefault="00141586" w:rsidP="00AD6FD0">
            <w:pPr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7ED76CD2" w14:textId="39978ACC" w:rsidR="00141586" w:rsidRPr="00493D10" w:rsidRDefault="00141586" w:rsidP="00730D1B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8" w:type="dxa"/>
            <w:vMerge/>
            <w:shd w:val="clear" w:color="auto" w:fill="EAF1DD" w:themeFill="accent3" w:themeFillTint="33"/>
          </w:tcPr>
          <w:p w14:paraId="2976B59E" w14:textId="5ECBF593" w:rsidR="00141586" w:rsidRPr="003E504A" w:rsidRDefault="00141586" w:rsidP="00475EC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  <w:tc>
          <w:tcPr>
            <w:tcW w:w="2842" w:type="dxa"/>
            <w:shd w:val="clear" w:color="auto" w:fill="EAF1DD" w:themeFill="accent3" w:themeFillTint="33"/>
          </w:tcPr>
          <w:p w14:paraId="4A2235A8" w14:textId="2F014FA6" w:rsidR="00141586" w:rsidRPr="0020451D" w:rsidRDefault="00141586" w:rsidP="009E7284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9E7284">
              <w:rPr>
                <w:rFonts w:ascii="Arial Narrow" w:hAnsi="Arial Narrow" w:cs="Calibri"/>
                <w:color w:val="000000"/>
                <w:sz w:val="18"/>
                <w:szCs w:val="18"/>
              </w:rPr>
              <w:t>Mapa Mental con información obtenida acerca de muebles de descanso</w:t>
            </w:r>
          </w:p>
        </w:tc>
        <w:tc>
          <w:tcPr>
            <w:tcW w:w="2975" w:type="dxa"/>
            <w:shd w:val="clear" w:color="auto" w:fill="EAF1DD" w:themeFill="accent3" w:themeFillTint="33"/>
          </w:tcPr>
          <w:p w14:paraId="2C4E16AC" w14:textId="755ECB31" w:rsidR="00141586" w:rsidRPr="005B24A5" w:rsidRDefault="00141586" w:rsidP="00F41B49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promueve la investigación sobre muebles de descanso.</w:t>
            </w:r>
            <w:r>
              <w:rPr>
                <w:rFonts w:ascii="Helvetica" w:hAnsi="Helvetica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1D713DE8" w14:textId="5987032B" w:rsidR="00141586" w:rsidRDefault="00141586" w:rsidP="00F41B49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Estudiantes elaboran un Mapa Mental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1C60B8E3" w14:textId="5D613288" w:rsidR="00141586" w:rsidRPr="00F41B49" w:rsidRDefault="00141586" w:rsidP="000B7AE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1C4026">
              <w:rPr>
                <w:rFonts w:ascii="Arial Narrow" w:hAnsi="Arial Narrow" w:cs="Times New Roman"/>
                <w:sz w:val="18"/>
                <w:szCs w:val="18"/>
              </w:rPr>
              <w:t>S4 (</w:t>
            </w:r>
            <w:r>
              <w:rPr>
                <w:rFonts w:ascii="Arial Narrow" w:hAnsi="Arial Narrow" w:cs="Times New Roman"/>
                <w:sz w:val="18"/>
                <w:szCs w:val="18"/>
              </w:rPr>
              <w:t>2</w:t>
            </w:r>
            <w:r w:rsidRPr="001C4026">
              <w:rPr>
                <w:rFonts w:ascii="Arial Narrow" w:hAnsi="Arial Narrow" w:cs="Times New Roman"/>
                <w:sz w:val="18"/>
                <w:szCs w:val="18"/>
              </w:rPr>
              <w:t xml:space="preserve"> hr)</w:t>
            </w:r>
          </w:p>
        </w:tc>
      </w:tr>
      <w:tr w:rsidR="00141586" w:rsidRPr="00D70D13" w14:paraId="7FD4D988" w14:textId="77777777" w:rsidTr="00B96FC9">
        <w:trPr>
          <w:trHeight w:val="1087"/>
        </w:trPr>
        <w:tc>
          <w:tcPr>
            <w:tcW w:w="1281" w:type="dxa"/>
            <w:vMerge/>
            <w:textDirection w:val="btLr"/>
            <w:vAlign w:val="center"/>
          </w:tcPr>
          <w:p w14:paraId="56EE4BC9" w14:textId="77777777" w:rsidR="00141586" w:rsidRDefault="00141586" w:rsidP="00AD6FD0">
            <w:pPr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0EDE431A" w14:textId="77777777" w:rsidR="00141586" w:rsidRPr="00493D10" w:rsidRDefault="00141586" w:rsidP="00730D1B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8" w:type="dxa"/>
            <w:vMerge/>
            <w:shd w:val="clear" w:color="auto" w:fill="EAF1DD" w:themeFill="accent3" w:themeFillTint="33"/>
          </w:tcPr>
          <w:p w14:paraId="7FC0F131" w14:textId="5198DFC5" w:rsidR="00141586" w:rsidRPr="003E504A" w:rsidRDefault="00141586" w:rsidP="008A2D8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  <w:tc>
          <w:tcPr>
            <w:tcW w:w="2842" w:type="dxa"/>
            <w:shd w:val="clear" w:color="auto" w:fill="EAF1DD" w:themeFill="accent3" w:themeFillTint="33"/>
          </w:tcPr>
          <w:p w14:paraId="27F1E036" w14:textId="401A4DAF" w:rsidR="00141586" w:rsidRDefault="00141586" w:rsidP="009E7284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9E7284">
              <w:rPr>
                <w:rFonts w:ascii="Arial Narrow" w:hAnsi="Arial Narrow" w:cs="Calibri"/>
                <w:color w:val="000000"/>
                <w:sz w:val="18"/>
                <w:szCs w:val="18"/>
              </w:rPr>
              <w:t>POV redactado</w:t>
            </w:r>
          </w:p>
        </w:tc>
        <w:tc>
          <w:tcPr>
            <w:tcW w:w="2975" w:type="dxa"/>
            <w:shd w:val="clear" w:color="auto" w:fill="EAF1DD" w:themeFill="accent3" w:themeFillTint="33"/>
          </w:tcPr>
          <w:p w14:paraId="2F583EC8" w14:textId="052D7838" w:rsidR="00141586" w:rsidRDefault="00141586" w:rsidP="00F41B49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docente explica brevemente sobe el Punto de Vista (POV) y la aplicación de la Técnica del Mad Lib </w:t>
            </w:r>
          </w:p>
          <w:p w14:paraId="05333164" w14:textId="455D018C" w:rsidR="00141586" w:rsidRDefault="00141586" w:rsidP="00F41B49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redactan el POV 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17FA7E88" w14:textId="02FE5975" w:rsidR="00141586" w:rsidRPr="001C4026" w:rsidRDefault="00141586" w:rsidP="001C402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0B7AE8">
              <w:rPr>
                <w:rFonts w:ascii="Arial Narrow" w:hAnsi="Arial Narrow" w:cs="Times New Roman"/>
                <w:sz w:val="18"/>
                <w:szCs w:val="18"/>
              </w:rPr>
              <w:t>S4 (2 hr)</w:t>
            </w:r>
          </w:p>
        </w:tc>
      </w:tr>
      <w:tr w:rsidR="000B7AE8" w:rsidRPr="00D70D13" w14:paraId="383FE4B0" w14:textId="77777777" w:rsidTr="00710E0E">
        <w:trPr>
          <w:trHeight w:val="1087"/>
        </w:trPr>
        <w:tc>
          <w:tcPr>
            <w:tcW w:w="1281" w:type="dxa"/>
            <w:vMerge/>
            <w:textDirection w:val="btLr"/>
            <w:vAlign w:val="center"/>
          </w:tcPr>
          <w:p w14:paraId="15F0709A" w14:textId="77777777" w:rsidR="000B7AE8" w:rsidRDefault="000B7AE8" w:rsidP="00AD6FD0">
            <w:pPr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441C8EF3" w14:textId="3BF833EA" w:rsidR="000B7AE8" w:rsidRPr="00493D10" w:rsidRDefault="000B7AE8" w:rsidP="000B7AE8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533B72">
              <w:rPr>
                <w:rFonts w:ascii="Arial Narrow" w:hAnsi="Arial Narrow" w:cs="Times New Roman"/>
                <w:b/>
                <w:sz w:val="18"/>
                <w:szCs w:val="18"/>
              </w:rPr>
              <w:t>Crea propuesta de valor.</w:t>
            </w:r>
          </w:p>
        </w:tc>
        <w:tc>
          <w:tcPr>
            <w:tcW w:w="4958" w:type="dxa"/>
            <w:shd w:val="clear" w:color="auto" w:fill="EAF1DD" w:themeFill="accent3" w:themeFillTint="33"/>
            <w:vAlign w:val="center"/>
          </w:tcPr>
          <w:p w14:paraId="16A4D34D" w14:textId="0885F33B" w:rsidR="000B7AE8" w:rsidRPr="00E32361" w:rsidRDefault="00717192" w:rsidP="00710E0E">
            <w:pPr>
              <w:autoSpaceDE w:val="0"/>
              <w:autoSpaceDN w:val="0"/>
              <w:adjustRightInd w:val="0"/>
              <w:ind w:firstLine="0"/>
              <w:rPr>
                <w:rFonts w:ascii="Arial Narrow" w:hAnsi="Arial Narrow" w:cs="Times New Roman"/>
                <w:sz w:val="18"/>
                <w:szCs w:val="18"/>
              </w:rPr>
            </w:pPr>
            <w:r w:rsidRPr="00E32361">
              <w:rPr>
                <w:rFonts w:ascii="Arial Narrow" w:hAnsi="Arial Narrow" w:cs="Calibri"/>
                <w:color w:val="000000"/>
                <w:sz w:val="20"/>
                <w:szCs w:val="20"/>
                <w:lang w:eastAsia="es-PE"/>
              </w:rPr>
              <w:t xml:space="preserve">Selecciona en equipo necesidades o problemas de un grupo de usuarios de su entorno para mejorarlo o resolverlo a partir de su campo de interés. Determina los principales factores que los originan utilizando información obtenida a través de la observación y entrevistas grupales estructuradas. </w:t>
            </w:r>
          </w:p>
        </w:tc>
        <w:tc>
          <w:tcPr>
            <w:tcW w:w="2842" w:type="dxa"/>
            <w:shd w:val="clear" w:color="auto" w:fill="EAF1DD" w:themeFill="accent3" w:themeFillTint="33"/>
          </w:tcPr>
          <w:p w14:paraId="11C9A043" w14:textId="77777777" w:rsidR="000B7AE8" w:rsidRPr="009E7284" w:rsidRDefault="00C368A4" w:rsidP="009E7284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E7284">
              <w:rPr>
                <w:rFonts w:ascii="Arial Narrow" w:hAnsi="Arial Narrow" w:cs="Calibri"/>
                <w:color w:val="000000"/>
                <w:sz w:val="18"/>
                <w:szCs w:val="18"/>
              </w:rPr>
              <w:t>Listado de Ideas obtenidas con la Técnica del Brainstorming</w:t>
            </w:r>
          </w:p>
          <w:p w14:paraId="4C4AEE57" w14:textId="09B82815" w:rsidR="00C368A4" w:rsidRDefault="00C368A4" w:rsidP="009E7284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9E7284">
              <w:rPr>
                <w:rFonts w:ascii="Arial Narrow" w:hAnsi="Arial Narrow" w:cs="Calibri"/>
                <w:color w:val="000000"/>
                <w:sz w:val="18"/>
                <w:szCs w:val="18"/>
              </w:rPr>
              <w:t>Listado de ideas seleccionadas mediante el cardsorting</w:t>
            </w:r>
          </w:p>
        </w:tc>
        <w:tc>
          <w:tcPr>
            <w:tcW w:w="2975" w:type="dxa"/>
            <w:shd w:val="clear" w:color="auto" w:fill="EAF1DD" w:themeFill="accent3" w:themeFillTint="33"/>
          </w:tcPr>
          <w:p w14:paraId="7A9525EB" w14:textId="7CAFC14F" w:rsidR="000B7AE8" w:rsidRDefault="0018372B" w:rsidP="00215E0E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15E0E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docente explica de que hay muchas técnicas para </w:t>
            </w:r>
            <w:r w:rsidR="00215E0E" w:rsidRPr="00215E0E">
              <w:rPr>
                <w:rFonts w:ascii="Arial Narrow" w:hAnsi="Arial Narrow" w:cs="Calibri"/>
                <w:color w:val="000000"/>
                <w:sz w:val="18"/>
                <w:szCs w:val="18"/>
              </w:rPr>
              <w:t>generar ideas, En esta etapa se</w:t>
            </w:r>
            <w:r w:rsidR="00215E0E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="00215E0E" w:rsidRPr="00215E0E">
              <w:rPr>
                <w:rFonts w:ascii="Arial Narrow" w:hAnsi="Arial Narrow" w:cs="Calibri"/>
                <w:color w:val="000000"/>
                <w:sz w:val="18"/>
                <w:szCs w:val="18"/>
              </w:rPr>
              <w:t>conciben una gran cantidad de ideas que dan muchas alternativas de donde elegir como posibles</w:t>
            </w:r>
            <w:r w:rsidR="00215E0E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="00215E0E" w:rsidRPr="00215E0E">
              <w:rPr>
                <w:rFonts w:ascii="Arial Narrow" w:hAnsi="Arial Narrow" w:cs="Calibri"/>
                <w:color w:val="000000"/>
                <w:sz w:val="18"/>
                <w:szCs w:val="18"/>
              </w:rPr>
              <w:t>soluciones en vez de encontrar una sola mejor solución</w:t>
            </w:r>
            <w:r w:rsidR="00215E0E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. Les propone aplicar la </w:t>
            </w:r>
            <w:r w:rsidR="00C368A4">
              <w:rPr>
                <w:rFonts w:ascii="Arial Narrow" w:hAnsi="Arial Narrow" w:cs="Calibri"/>
                <w:color w:val="000000"/>
                <w:sz w:val="18"/>
                <w:szCs w:val="18"/>
              </w:rPr>
              <w:t>Técnica</w:t>
            </w:r>
            <w:r w:rsidR="00215E0E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del Brainstorming</w:t>
            </w:r>
            <w:r w:rsidR="00C368A4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</w:p>
          <w:p w14:paraId="376A8E87" w14:textId="77777777" w:rsidR="00215E0E" w:rsidRDefault="00215E0E" w:rsidP="00215E0E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aplican </w:t>
            </w:r>
            <w:r w:rsidR="00C368A4">
              <w:rPr>
                <w:rFonts w:ascii="Arial Narrow" w:hAnsi="Arial Narrow" w:cs="Calibri"/>
                <w:color w:val="000000"/>
                <w:sz w:val="18"/>
                <w:szCs w:val="18"/>
              </w:rPr>
              <w:t>la Técnica del Brainstorming</w:t>
            </w:r>
          </w:p>
          <w:p w14:paraId="08B9CAE3" w14:textId="5FA53439" w:rsidR="00C368A4" w:rsidRDefault="00C368A4" w:rsidP="00215E0E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les explica que luego de la aplicación de la Técnica del Brainstorming, deben de aplicar la Técnica del Cardsorting.</w:t>
            </w:r>
          </w:p>
          <w:p w14:paraId="625A047F" w14:textId="77777777" w:rsidR="00C368A4" w:rsidRDefault="00C368A4" w:rsidP="00215E0E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al culminar la Técnica del Brainstorming, aplican la Técnica del Cardsorting</w:t>
            </w:r>
          </w:p>
          <w:p w14:paraId="71A65060" w14:textId="7CF55C37" w:rsidR="003F2B59" w:rsidRPr="00215E0E" w:rsidRDefault="003F2B59" w:rsidP="003F2B59">
            <w:pPr>
              <w:pStyle w:val="Prrafodelista"/>
              <w:ind w:left="175" w:firstLine="0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14666BBD" w14:textId="65F3CA3E" w:rsidR="000B7AE8" w:rsidRPr="000B7AE8" w:rsidRDefault="00C368A4" w:rsidP="00C368A4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368A4">
              <w:rPr>
                <w:rFonts w:ascii="Arial Narrow" w:hAnsi="Arial Narrow" w:cs="Times New Roman"/>
                <w:sz w:val="18"/>
                <w:szCs w:val="18"/>
              </w:rPr>
              <w:t>S</w:t>
            </w:r>
            <w:r>
              <w:rPr>
                <w:rFonts w:ascii="Arial Narrow" w:hAnsi="Arial Narrow" w:cs="Times New Roman"/>
                <w:sz w:val="18"/>
                <w:szCs w:val="18"/>
              </w:rPr>
              <w:t>5</w:t>
            </w:r>
            <w:r w:rsidRPr="00C368A4">
              <w:rPr>
                <w:rFonts w:ascii="Arial Narrow" w:hAnsi="Arial Narrow" w:cs="Times New Roman"/>
                <w:sz w:val="18"/>
                <w:szCs w:val="18"/>
              </w:rPr>
              <w:t xml:space="preserve"> (</w:t>
            </w:r>
            <w:r>
              <w:rPr>
                <w:rFonts w:ascii="Arial Narrow" w:hAnsi="Arial Narrow" w:cs="Times New Roman"/>
                <w:sz w:val="18"/>
                <w:szCs w:val="18"/>
              </w:rPr>
              <w:t>8</w:t>
            </w:r>
            <w:r w:rsidRPr="00C368A4">
              <w:rPr>
                <w:rFonts w:ascii="Arial Narrow" w:hAnsi="Arial Narrow" w:cs="Times New Roman"/>
                <w:sz w:val="18"/>
                <w:szCs w:val="18"/>
              </w:rPr>
              <w:t xml:space="preserve"> hr)</w:t>
            </w:r>
          </w:p>
        </w:tc>
      </w:tr>
      <w:tr w:rsidR="003F2B59" w:rsidRPr="00D70D13" w14:paraId="360C48A6" w14:textId="77777777" w:rsidTr="00710E0E">
        <w:trPr>
          <w:trHeight w:val="1087"/>
        </w:trPr>
        <w:tc>
          <w:tcPr>
            <w:tcW w:w="1281" w:type="dxa"/>
            <w:vMerge/>
            <w:textDirection w:val="btLr"/>
            <w:vAlign w:val="center"/>
          </w:tcPr>
          <w:p w14:paraId="777C7CB5" w14:textId="77777777" w:rsidR="003F2B59" w:rsidRDefault="003F2B59" w:rsidP="00AD6FD0">
            <w:pPr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7DC93385" w14:textId="6B413C4E" w:rsidR="003F2B59" w:rsidRPr="00533B72" w:rsidRDefault="003F2B59" w:rsidP="0010739C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E32361">
              <w:rPr>
                <w:rFonts w:ascii="Arial Narrow" w:hAnsi="Arial Narrow" w:cs="Times New Roman"/>
                <w:b/>
                <w:sz w:val="18"/>
                <w:szCs w:val="18"/>
              </w:rPr>
              <w:t>Crea propuesta de valor</w:t>
            </w:r>
          </w:p>
        </w:tc>
        <w:tc>
          <w:tcPr>
            <w:tcW w:w="4958" w:type="dxa"/>
            <w:vMerge w:val="restart"/>
            <w:shd w:val="clear" w:color="auto" w:fill="EAF1DD" w:themeFill="accent3" w:themeFillTint="33"/>
            <w:vAlign w:val="center"/>
          </w:tcPr>
          <w:p w14:paraId="2ACA7A9E" w14:textId="4EA9EB61" w:rsidR="003F2B59" w:rsidRPr="00E32361" w:rsidRDefault="003F2B59" w:rsidP="00710E0E">
            <w:pPr>
              <w:autoSpaceDE w:val="0"/>
              <w:autoSpaceDN w:val="0"/>
              <w:adjustRightInd w:val="0"/>
              <w:ind w:firstLine="0"/>
              <w:rPr>
                <w:rFonts w:ascii="Arial Narrow" w:hAnsi="Arial Narrow" w:cs="Times New Roman"/>
                <w:color w:val="00B050"/>
                <w:sz w:val="18"/>
                <w:szCs w:val="18"/>
              </w:rPr>
            </w:pPr>
            <w:r w:rsidRPr="00E3236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Diseña alternativas de propuesta de valor creativas e innovadoras que representa a través de prototipos, y la valida con posibles usuarios incorporando sugerencias de mejora. Determina la propuesta de valor en función de implicancias éticas, sociales, ambientales y económicas. </w:t>
            </w:r>
          </w:p>
        </w:tc>
        <w:tc>
          <w:tcPr>
            <w:tcW w:w="2842" w:type="dxa"/>
            <w:shd w:val="clear" w:color="auto" w:fill="EAF1DD" w:themeFill="accent3" w:themeFillTint="33"/>
          </w:tcPr>
          <w:p w14:paraId="34CEB845" w14:textId="5CD1B054" w:rsidR="003F2B59" w:rsidRPr="009E7284" w:rsidRDefault="003F2B59" w:rsidP="009E7284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E7284">
              <w:rPr>
                <w:rFonts w:ascii="Arial Narrow" w:hAnsi="Arial Narrow" w:cs="Calibri"/>
                <w:color w:val="000000"/>
                <w:sz w:val="18"/>
                <w:szCs w:val="18"/>
              </w:rPr>
              <w:t>Croquis elaborado como Prototipo para ser empatizado con posibles usuarios</w:t>
            </w:r>
          </w:p>
        </w:tc>
        <w:tc>
          <w:tcPr>
            <w:tcW w:w="2975" w:type="dxa"/>
            <w:shd w:val="clear" w:color="auto" w:fill="EAF1DD" w:themeFill="accent3" w:themeFillTint="33"/>
          </w:tcPr>
          <w:p w14:paraId="798003BB" w14:textId="6A5C8A76" w:rsidR="003F2B59" w:rsidRPr="00215E0E" w:rsidRDefault="003F2B59" w:rsidP="00215E0E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docente, propone diferentes prototipos que se pueden utilizar en el caso de la idea seleccionada, esta puede ser un croquis  en este caso.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3F1C26E1" w14:textId="3D419578" w:rsidR="003F2B59" w:rsidRPr="00C368A4" w:rsidRDefault="003F2B59" w:rsidP="0041362B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1362B">
              <w:rPr>
                <w:rFonts w:ascii="Arial Narrow" w:hAnsi="Arial Narrow" w:cs="Times New Roman"/>
                <w:sz w:val="18"/>
                <w:szCs w:val="18"/>
              </w:rPr>
              <w:t>S</w:t>
            </w:r>
            <w:r>
              <w:rPr>
                <w:rFonts w:ascii="Arial Narrow" w:hAnsi="Arial Narrow" w:cs="Times New Roman"/>
                <w:sz w:val="18"/>
                <w:szCs w:val="18"/>
              </w:rPr>
              <w:t>6</w:t>
            </w:r>
            <w:r w:rsidRPr="0041362B">
              <w:rPr>
                <w:rFonts w:ascii="Arial Narrow" w:hAnsi="Arial Narrow" w:cs="Times New Roman"/>
                <w:sz w:val="18"/>
                <w:szCs w:val="18"/>
              </w:rPr>
              <w:t xml:space="preserve"> (</w:t>
            </w:r>
            <w:r>
              <w:rPr>
                <w:rFonts w:ascii="Arial Narrow" w:hAnsi="Arial Narrow" w:cs="Times New Roman"/>
                <w:sz w:val="18"/>
                <w:szCs w:val="18"/>
              </w:rPr>
              <w:t>4</w:t>
            </w:r>
            <w:r w:rsidRPr="0041362B">
              <w:rPr>
                <w:rFonts w:ascii="Arial Narrow" w:hAnsi="Arial Narrow" w:cs="Times New Roman"/>
                <w:sz w:val="18"/>
                <w:szCs w:val="18"/>
              </w:rPr>
              <w:t xml:space="preserve"> hr)</w:t>
            </w:r>
          </w:p>
        </w:tc>
      </w:tr>
      <w:tr w:rsidR="003F2B59" w:rsidRPr="00D70D13" w14:paraId="2A01DF57" w14:textId="77777777" w:rsidTr="00B96FC9">
        <w:trPr>
          <w:trHeight w:val="1087"/>
        </w:trPr>
        <w:tc>
          <w:tcPr>
            <w:tcW w:w="1281" w:type="dxa"/>
            <w:vMerge/>
            <w:textDirection w:val="btLr"/>
            <w:vAlign w:val="center"/>
          </w:tcPr>
          <w:p w14:paraId="79EC612D" w14:textId="77777777" w:rsidR="003F2B59" w:rsidRDefault="003F2B59" w:rsidP="00AD6FD0">
            <w:pPr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7C590583" w14:textId="77777777" w:rsidR="003F2B59" w:rsidRPr="0010739C" w:rsidRDefault="003F2B59" w:rsidP="0010739C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8" w:type="dxa"/>
            <w:vMerge/>
            <w:shd w:val="clear" w:color="auto" w:fill="EAF1DD" w:themeFill="accent3" w:themeFillTint="33"/>
          </w:tcPr>
          <w:p w14:paraId="7E3570B1" w14:textId="69523F30" w:rsidR="003F2B59" w:rsidRPr="006D7A11" w:rsidRDefault="003F2B59" w:rsidP="00E90C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Times New Roman"/>
                <w:color w:val="00B050"/>
                <w:sz w:val="18"/>
                <w:szCs w:val="18"/>
              </w:rPr>
            </w:pPr>
          </w:p>
        </w:tc>
        <w:tc>
          <w:tcPr>
            <w:tcW w:w="2842" w:type="dxa"/>
            <w:shd w:val="clear" w:color="auto" w:fill="EAF1DD" w:themeFill="accent3" w:themeFillTint="33"/>
          </w:tcPr>
          <w:p w14:paraId="63312B1D" w14:textId="34DCF68B" w:rsidR="003F2B59" w:rsidRPr="009E7284" w:rsidRDefault="003F2B59" w:rsidP="009E7284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E7284">
              <w:rPr>
                <w:rFonts w:ascii="Arial Narrow" w:hAnsi="Arial Narrow" w:cs="Calibri"/>
                <w:color w:val="000000"/>
                <w:sz w:val="18"/>
                <w:szCs w:val="18"/>
              </w:rPr>
              <w:t>Prototipo para evaluar elaborado en plastilina</w:t>
            </w:r>
          </w:p>
        </w:tc>
        <w:tc>
          <w:tcPr>
            <w:tcW w:w="2975" w:type="dxa"/>
            <w:shd w:val="clear" w:color="auto" w:fill="EAF1DD" w:themeFill="accent3" w:themeFillTint="33"/>
          </w:tcPr>
          <w:p w14:paraId="544601E9" w14:textId="77777777" w:rsidR="003F2B59" w:rsidRDefault="003F2B59" w:rsidP="00215E0E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sobre prototipos de baja resolución para evaluar con posibles usuarios. En este caso plantea realizarlo con plastilina.</w:t>
            </w:r>
          </w:p>
          <w:p w14:paraId="704FD844" w14:textId="48B993B0" w:rsidR="003F2B59" w:rsidRDefault="003F2B59" w:rsidP="00215E0E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elaboran prototipos de baja resolución de la perezosa que ha recibido aportes en la fase de empatía y ahora recibirá aportes en la fase de evaluación.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422895A6" w14:textId="7B173E4A" w:rsidR="003F2B59" w:rsidRPr="0041362B" w:rsidRDefault="003F2B59" w:rsidP="0041362B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1362B">
              <w:rPr>
                <w:rFonts w:ascii="Arial Narrow" w:hAnsi="Arial Narrow" w:cs="Times New Roman"/>
                <w:sz w:val="18"/>
                <w:szCs w:val="18"/>
              </w:rPr>
              <w:t>S</w:t>
            </w:r>
            <w:r>
              <w:rPr>
                <w:rFonts w:ascii="Arial Narrow" w:hAnsi="Arial Narrow" w:cs="Times New Roman"/>
                <w:sz w:val="18"/>
                <w:szCs w:val="18"/>
              </w:rPr>
              <w:t>6</w:t>
            </w:r>
            <w:r w:rsidRPr="0041362B">
              <w:rPr>
                <w:rFonts w:ascii="Arial Narrow" w:hAnsi="Arial Narrow" w:cs="Times New Roman"/>
                <w:sz w:val="18"/>
                <w:szCs w:val="18"/>
              </w:rPr>
              <w:t xml:space="preserve"> (</w:t>
            </w:r>
            <w:r>
              <w:rPr>
                <w:rFonts w:ascii="Arial Narrow" w:hAnsi="Arial Narrow" w:cs="Times New Roman"/>
                <w:sz w:val="18"/>
                <w:szCs w:val="18"/>
              </w:rPr>
              <w:t>4</w:t>
            </w:r>
            <w:r w:rsidRPr="0041362B">
              <w:rPr>
                <w:rFonts w:ascii="Arial Narrow" w:hAnsi="Arial Narrow" w:cs="Times New Roman"/>
                <w:sz w:val="18"/>
                <w:szCs w:val="18"/>
              </w:rPr>
              <w:t xml:space="preserve"> hr)</w:t>
            </w:r>
          </w:p>
        </w:tc>
      </w:tr>
      <w:tr w:rsidR="000A5FD0" w:rsidRPr="00D70D13" w14:paraId="5A1FA1D9" w14:textId="77777777" w:rsidTr="00B96FC9">
        <w:trPr>
          <w:trHeight w:val="1087"/>
        </w:trPr>
        <w:tc>
          <w:tcPr>
            <w:tcW w:w="1281" w:type="dxa"/>
            <w:vMerge/>
            <w:textDirection w:val="btLr"/>
            <w:vAlign w:val="center"/>
          </w:tcPr>
          <w:p w14:paraId="185E3E91" w14:textId="77777777" w:rsidR="000A5FD0" w:rsidRDefault="000A5FD0" w:rsidP="00AD6FD0">
            <w:pPr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37DE0530" w14:textId="77777777" w:rsidR="000A5FD0" w:rsidRDefault="000A5FD0" w:rsidP="0010739C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14:paraId="72930E26" w14:textId="6F700789" w:rsidR="000A5FD0" w:rsidRPr="0010739C" w:rsidRDefault="000A5FD0" w:rsidP="000A5FD0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0A5FD0">
              <w:rPr>
                <w:rFonts w:ascii="Arial Narrow" w:hAnsi="Arial Narrow" w:cs="Times New Roman"/>
                <w:b/>
                <w:sz w:val="18"/>
                <w:szCs w:val="18"/>
              </w:rPr>
              <w:t>Crea propuesta de valor.</w:t>
            </w:r>
          </w:p>
        </w:tc>
        <w:tc>
          <w:tcPr>
            <w:tcW w:w="4958" w:type="dxa"/>
            <w:shd w:val="clear" w:color="auto" w:fill="EAF1DD" w:themeFill="accent3" w:themeFillTint="33"/>
          </w:tcPr>
          <w:p w14:paraId="0E92C0F8" w14:textId="2166F2F4" w:rsidR="000A5FD0" w:rsidRPr="00E32361" w:rsidRDefault="003F2B59" w:rsidP="000A5FD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Times New Roman"/>
                <w:color w:val="00B050"/>
                <w:sz w:val="18"/>
                <w:szCs w:val="18"/>
              </w:rPr>
            </w:pPr>
            <w:r w:rsidRPr="00E32361">
              <w:rPr>
                <w:rFonts w:ascii="Arial Narrow" w:hAnsi="Arial Narrow" w:cs="Calibri"/>
                <w:sz w:val="18"/>
                <w:szCs w:val="18"/>
                <w:lang w:eastAsia="es-PE"/>
              </w:rPr>
              <w:t>Determina los recursos que se requiere para elaborar una propuesta de valor y genera acciones para adquirirlos. Formula un plan de acción para elaborar la propuesta de valor considerando alternativas de solución ante contingencias o situaciones imprevistas.</w:t>
            </w:r>
          </w:p>
        </w:tc>
        <w:tc>
          <w:tcPr>
            <w:tcW w:w="2842" w:type="dxa"/>
            <w:shd w:val="clear" w:color="auto" w:fill="EAF1DD" w:themeFill="accent3" w:themeFillTint="33"/>
          </w:tcPr>
          <w:p w14:paraId="2F0192A2" w14:textId="062C6866" w:rsidR="000A5FD0" w:rsidRPr="009E7284" w:rsidRDefault="000A5FD0" w:rsidP="009E7284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E728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Malla de Información aplicada </w:t>
            </w:r>
          </w:p>
        </w:tc>
        <w:tc>
          <w:tcPr>
            <w:tcW w:w="2975" w:type="dxa"/>
            <w:shd w:val="clear" w:color="auto" w:fill="EAF1DD" w:themeFill="accent3" w:themeFillTint="33"/>
          </w:tcPr>
          <w:p w14:paraId="3CCD6749" w14:textId="66C2D9C8" w:rsidR="000A5FD0" w:rsidRDefault="000A5FD0" w:rsidP="00215E0E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realiza una demostración de la aplicación de la Malla Receptora de Información.</w:t>
            </w:r>
          </w:p>
          <w:p w14:paraId="6A630E97" w14:textId="57078AFD" w:rsidR="000A5FD0" w:rsidRDefault="000A5FD0" w:rsidP="00215E0E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aplican la Mal</w:t>
            </w:r>
            <w:r w:rsidR="000946E9">
              <w:rPr>
                <w:rFonts w:ascii="Arial Narrow" w:hAnsi="Arial Narrow" w:cs="Calibri"/>
                <w:color w:val="000000"/>
                <w:sz w:val="18"/>
                <w:szCs w:val="18"/>
              </w:rPr>
              <w:t>la Receptora de Información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7533AA78" w14:textId="647A976F" w:rsidR="000A5FD0" w:rsidRPr="0041362B" w:rsidRDefault="000A5FD0" w:rsidP="000A5FD0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0A5FD0">
              <w:rPr>
                <w:rFonts w:ascii="Arial Narrow" w:hAnsi="Arial Narrow" w:cs="Times New Roman"/>
                <w:sz w:val="18"/>
                <w:szCs w:val="18"/>
              </w:rPr>
              <w:t>S</w:t>
            </w:r>
            <w:r>
              <w:rPr>
                <w:rFonts w:ascii="Arial Narrow" w:hAnsi="Arial Narrow" w:cs="Times New Roman"/>
                <w:sz w:val="18"/>
                <w:szCs w:val="18"/>
              </w:rPr>
              <w:t>7</w:t>
            </w:r>
            <w:r w:rsidRPr="000A5FD0">
              <w:rPr>
                <w:rFonts w:ascii="Arial Narrow" w:hAnsi="Arial Narrow" w:cs="Times New Roman"/>
                <w:sz w:val="18"/>
                <w:szCs w:val="18"/>
              </w:rPr>
              <w:t xml:space="preserve"> (</w:t>
            </w:r>
            <w:r>
              <w:rPr>
                <w:rFonts w:ascii="Arial Narrow" w:hAnsi="Arial Narrow" w:cs="Times New Roman"/>
                <w:sz w:val="18"/>
                <w:szCs w:val="18"/>
              </w:rPr>
              <w:t>2</w:t>
            </w:r>
            <w:r w:rsidRPr="000A5FD0">
              <w:rPr>
                <w:rFonts w:ascii="Arial Narrow" w:hAnsi="Arial Narrow" w:cs="Times New Roman"/>
                <w:sz w:val="18"/>
                <w:szCs w:val="18"/>
              </w:rPr>
              <w:t xml:space="preserve"> hr)</w:t>
            </w:r>
          </w:p>
        </w:tc>
      </w:tr>
      <w:tr w:rsidR="00D46CEA" w:rsidRPr="00D70D13" w14:paraId="53B381D9" w14:textId="77777777" w:rsidTr="00D46CEA">
        <w:trPr>
          <w:trHeight w:val="1401"/>
        </w:trPr>
        <w:tc>
          <w:tcPr>
            <w:tcW w:w="1281" w:type="dxa"/>
            <w:vMerge/>
            <w:textDirection w:val="btLr"/>
            <w:vAlign w:val="center"/>
          </w:tcPr>
          <w:p w14:paraId="4788432F" w14:textId="77777777" w:rsidR="00D46CEA" w:rsidRDefault="00D46CEA" w:rsidP="00533B72">
            <w:pPr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5186388A" w14:textId="5A78D662" w:rsidR="00D46CEA" w:rsidRDefault="00D46CEA" w:rsidP="00533B72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C4026">
              <w:rPr>
                <w:rFonts w:ascii="Arial Narrow" w:hAnsi="Arial Narrow" w:cs="Times New Roman"/>
                <w:b/>
                <w:sz w:val="18"/>
                <w:szCs w:val="18"/>
              </w:rPr>
              <w:t>Aplica habilidades técnicas</w:t>
            </w:r>
          </w:p>
        </w:tc>
        <w:tc>
          <w:tcPr>
            <w:tcW w:w="4958" w:type="dxa"/>
            <w:shd w:val="clear" w:color="auto" w:fill="F2F2F2" w:themeFill="background1" w:themeFillShade="F2"/>
          </w:tcPr>
          <w:p w14:paraId="2533F780" w14:textId="5A4D8C21" w:rsidR="00D46CEA" w:rsidRPr="00291091" w:rsidRDefault="00D46CEA" w:rsidP="003E756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O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ptimiza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 el uso de la 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madera o tableros, según los requerimientos establecidos en el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Croquis del Producto Mínimo Viable (Prototipo Final logrado después de introducir las modificaciones del proceso de Evaluación del prototipo)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842" w:type="dxa"/>
            <w:shd w:val="clear" w:color="auto" w:fill="F2F2F2" w:themeFill="background1" w:themeFillShade="F2"/>
          </w:tcPr>
          <w:p w14:paraId="24904A22" w14:textId="77777777" w:rsidR="00D46CEA" w:rsidRPr="00291091" w:rsidRDefault="00D46CEA" w:rsidP="00533B72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Madera y/o tablero cubicado.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/ lista de cotejo</w:t>
            </w:r>
          </w:p>
          <w:p w14:paraId="4E78D251" w14:textId="77777777" w:rsidR="00D46CEA" w:rsidRPr="00291091" w:rsidRDefault="00D46CEA" w:rsidP="00533B72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Hoja de costo de producción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elaborado / lista de cotejo</w:t>
            </w:r>
          </w:p>
          <w:p w14:paraId="55AABC85" w14:textId="0C2950B6" w:rsidR="00D46CEA" w:rsidRPr="00291091" w:rsidRDefault="00D46CEA" w:rsidP="00533B72">
            <w:pPr>
              <w:pStyle w:val="Prrafodelista"/>
              <w:ind w:left="175" w:firstLine="0"/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Lista de despiece elaborado.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/ lista de cotejo 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14:paraId="2809FD15" w14:textId="77777777" w:rsidR="00D46CEA" w:rsidRDefault="00D46CEA" w:rsidP="00533B72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las fórmulas para cubicar la madera, asimismo pone ejemplos de la elaboración de la hoja de costo y lista de despiece.</w:t>
            </w:r>
          </w:p>
          <w:p w14:paraId="120F1E0D" w14:textId="223ED37D" w:rsidR="00D46CEA" w:rsidRDefault="00D46CEA" w:rsidP="00533B72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realizan: cubicado de la madera, hoja de costo y lista de despiece.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69008321" w14:textId="3179F0E0" w:rsidR="00D46CEA" w:rsidRPr="00291091" w:rsidRDefault="00D46CEA" w:rsidP="003E756C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</w:t>
            </w:r>
            <w:r>
              <w:rPr>
                <w:rFonts w:ascii="Arial Narrow" w:hAnsi="Arial Narrow" w:cs="Times New Roman"/>
                <w:sz w:val="18"/>
                <w:szCs w:val="18"/>
              </w:rPr>
              <w:t>7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 xml:space="preserve"> (6hr)</w:t>
            </w:r>
          </w:p>
        </w:tc>
      </w:tr>
      <w:tr w:rsidR="001E6121" w:rsidRPr="00D70D13" w14:paraId="1BDACCC4" w14:textId="77777777" w:rsidTr="00710E0E">
        <w:trPr>
          <w:trHeight w:val="1997"/>
        </w:trPr>
        <w:tc>
          <w:tcPr>
            <w:tcW w:w="1281" w:type="dxa"/>
            <w:vMerge/>
            <w:textDirection w:val="btLr"/>
            <w:vAlign w:val="center"/>
          </w:tcPr>
          <w:p w14:paraId="402DA31C" w14:textId="77777777" w:rsidR="001E6121" w:rsidRDefault="001E6121" w:rsidP="00446DF6">
            <w:pPr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31D748A2" w14:textId="5F89B5AA" w:rsidR="001E6121" w:rsidRPr="00493D10" w:rsidRDefault="001E6121" w:rsidP="00D46CEA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0A5FD0">
              <w:rPr>
                <w:rFonts w:ascii="Arial Narrow" w:hAnsi="Arial Narrow" w:cs="Times New Roman"/>
                <w:b/>
                <w:sz w:val="18"/>
                <w:szCs w:val="18"/>
              </w:rPr>
              <w:t>Crea propuesta de valor.</w:t>
            </w:r>
          </w:p>
        </w:tc>
        <w:tc>
          <w:tcPr>
            <w:tcW w:w="4958" w:type="dxa"/>
            <w:shd w:val="clear" w:color="auto" w:fill="EAF1DD" w:themeFill="accent3" w:themeFillTint="33"/>
            <w:vAlign w:val="center"/>
          </w:tcPr>
          <w:p w14:paraId="2B0A3210" w14:textId="1C4EBC03" w:rsidR="001E6121" w:rsidRPr="00550F4F" w:rsidRDefault="001E6121" w:rsidP="00710E0E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550F4F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Determina los recursos que se requiere para elaborar una propuesta de valor y genera acciones para adquirirlos. Formula un plan de acción para elaborar la propuesta de valor considerando alternativas de solución ante contingencias o situaciones imprevistas.</w:t>
            </w:r>
          </w:p>
        </w:tc>
        <w:tc>
          <w:tcPr>
            <w:tcW w:w="2842" w:type="dxa"/>
            <w:shd w:val="clear" w:color="auto" w:fill="EAF1DD" w:themeFill="accent3" w:themeFillTint="33"/>
          </w:tcPr>
          <w:p w14:paraId="4C995ACE" w14:textId="77777777" w:rsidR="001E6121" w:rsidRPr="009E7284" w:rsidRDefault="001E6121" w:rsidP="00D9293E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E7284">
              <w:rPr>
                <w:rFonts w:ascii="Arial Narrow" w:hAnsi="Arial Narrow" w:cs="Calibri"/>
                <w:color w:val="000000"/>
                <w:sz w:val="18"/>
                <w:szCs w:val="18"/>
              </w:rPr>
              <w:t>Listado de recursos que se requiere para elaborar el modelo de perezosa/ Lista de cotejo</w:t>
            </w:r>
          </w:p>
          <w:p w14:paraId="412F6707" w14:textId="283684D4" w:rsidR="001E6121" w:rsidRPr="009E7284" w:rsidRDefault="001E6121" w:rsidP="001E6121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E7284">
              <w:rPr>
                <w:rFonts w:ascii="Arial Narrow" w:hAnsi="Arial Narrow" w:cs="Calibri"/>
                <w:color w:val="000000"/>
                <w:sz w:val="18"/>
                <w:szCs w:val="18"/>
              </w:rPr>
              <w:t>Listado de acciones acordadas para recaudar fondos y adquirir los recursos que les faltan.</w:t>
            </w:r>
          </w:p>
        </w:tc>
        <w:tc>
          <w:tcPr>
            <w:tcW w:w="2975" w:type="dxa"/>
            <w:shd w:val="clear" w:color="auto" w:fill="EAF1DD" w:themeFill="accent3" w:themeFillTint="33"/>
          </w:tcPr>
          <w:p w14:paraId="63F11D14" w14:textId="4CE946B4" w:rsidR="001E6121" w:rsidRDefault="001E6121" w:rsidP="00D46CEA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  <w:r>
              <w:rPr>
                <w:rFonts w:ascii="Corbel" w:hAnsi="Corbel" w:cs="Calibri"/>
                <w:color w:val="000000"/>
                <w:sz w:val="18"/>
                <w:szCs w:val="18"/>
              </w:rPr>
              <w:t>El docente promueve que los estudiantes asuman sus proyectos desde la obtención de los recursos para emprender</w:t>
            </w:r>
          </w:p>
          <w:p w14:paraId="529061DE" w14:textId="4E927721" w:rsidR="001E6121" w:rsidRDefault="001E6121" w:rsidP="00D46CEA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  <w:r>
              <w:rPr>
                <w:rFonts w:ascii="Corbel" w:hAnsi="Corbel" w:cs="Calibri"/>
                <w:color w:val="000000"/>
                <w:sz w:val="18"/>
                <w:szCs w:val="18"/>
              </w:rPr>
              <w:t>Los estudiantes  elaboran el listado de recursos que necesitarían y acuerdan que acciones realizaran para hacerse de los recursos que les falta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080751D3" w14:textId="04D36621" w:rsidR="001E6121" w:rsidRPr="00291091" w:rsidRDefault="001E6121" w:rsidP="00D9293E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</w:t>
            </w:r>
            <w:r>
              <w:rPr>
                <w:rFonts w:ascii="Arial Narrow" w:hAnsi="Arial Narrow" w:cs="Times New Roman"/>
                <w:sz w:val="18"/>
                <w:szCs w:val="18"/>
              </w:rPr>
              <w:t>8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 xml:space="preserve"> (</w:t>
            </w:r>
            <w:r>
              <w:rPr>
                <w:rFonts w:ascii="Arial Narrow" w:hAnsi="Arial Narrow" w:cs="Times New Roman"/>
                <w:sz w:val="18"/>
                <w:szCs w:val="18"/>
              </w:rPr>
              <w:t>2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>hr)</w:t>
            </w:r>
          </w:p>
        </w:tc>
      </w:tr>
      <w:tr w:rsidR="00A51528" w:rsidRPr="00D70D13" w14:paraId="0B1C5660" w14:textId="77777777" w:rsidTr="00383BD8">
        <w:trPr>
          <w:trHeight w:val="1057"/>
        </w:trPr>
        <w:tc>
          <w:tcPr>
            <w:tcW w:w="1281" w:type="dxa"/>
            <w:vMerge/>
          </w:tcPr>
          <w:p w14:paraId="56C52966" w14:textId="77777777" w:rsidR="00A51528" w:rsidRPr="00493D10" w:rsidRDefault="00A51528" w:rsidP="00C930E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64D213E2" w14:textId="6FB35BE9" w:rsidR="00A51528" w:rsidRPr="00493D10" w:rsidRDefault="00A51528" w:rsidP="00443799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E6121">
              <w:rPr>
                <w:rFonts w:ascii="Arial Narrow" w:hAnsi="Arial Narrow" w:cs="Times New Roman"/>
                <w:b/>
                <w:sz w:val="18"/>
                <w:szCs w:val="18"/>
              </w:rPr>
              <w:t>Aplica habilidades técnicas</w:t>
            </w:r>
          </w:p>
        </w:tc>
        <w:tc>
          <w:tcPr>
            <w:tcW w:w="4958" w:type="dxa"/>
            <w:shd w:val="clear" w:color="auto" w:fill="F2F2F2" w:themeFill="background1" w:themeFillShade="F2"/>
          </w:tcPr>
          <w:p w14:paraId="6A51A4A2" w14:textId="4203AEF0" w:rsidR="00A51528" w:rsidRPr="00291091" w:rsidRDefault="00A51528" w:rsidP="0015577E">
            <w:pPr>
              <w:ind w:firstLine="0"/>
              <w:jc w:val="both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Diseña por computadora el mueble “Perezosa”, usando el software Sketchup, Realizando el modelado 3D con las uniones estructurales del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P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roducto.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Mínimo Viable.</w:t>
            </w: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   </w:t>
            </w:r>
          </w:p>
        </w:tc>
        <w:tc>
          <w:tcPr>
            <w:tcW w:w="2842" w:type="dxa"/>
            <w:shd w:val="clear" w:color="auto" w:fill="F2F2F2" w:themeFill="background1" w:themeFillShade="F2"/>
          </w:tcPr>
          <w:p w14:paraId="753C6DB7" w14:textId="28F45D8B" w:rsidR="00A51528" w:rsidRPr="00291091" w:rsidRDefault="00A51528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Modelado digital elaborado en 3D del 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mueb</w:t>
            </w:r>
            <w:r w:rsidR="000946E9">
              <w:rPr>
                <w:rFonts w:ascii="Arial Narrow" w:hAnsi="Arial Narrow" w:cs="Calibri"/>
                <w:color w:val="000000"/>
                <w:sz w:val="18"/>
                <w:szCs w:val="18"/>
              </w:rPr>
              <w:t>le “perezosa” en un 50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%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. / lista de cotejo 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14:paraId="4639CD50" w14:textId="4AE3748B" w:rsidR="00A51528" w:rsidRPr="00934CAD" w:rsidRDefault="00A51528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modelan el mueble </w:t>
            </w:r>
            <w:r w:rsidR="000946E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en un 50 % con apoyo 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las indicaciones del docente.</w:t>
            </w:r>
          </w:p>
          <w:p w14:paraId="72CEF314" w14:textId="2B2E2899" w:rsidR="00A51528" w:rsidRPr="00291091" w:rsidRDefault="00A51528" w:rsidP="00A51528">
            <w:pPr>
              <w:pStyle w:val="Prrafodelista"/>
              <w:ind w:left="175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08504965" w14:textId="2694B8DD" w:rsidR="00A51528" w:rsidRPr="00291091" w:rsidRDefault="00A51528" w:rsidP="00A5152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</w:t>
            </w:r>
            <w:r>
              <w:rPr>
                <w:rFonts w:ascii="Arial Narrow" w:hAnsi="Arial Narrow" w:cs="Times New Roman"/>
                <w:sz w:val="18"/>
                <w:szCs w:val="18"/>
              </w:rPr>
              <w:t>8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 xml:space="preserve"> (2hr)</w:t>
            </w:r>
          </w:p>
        </w:tc>
      </w:tr>
      <w:tr w:rsidR="00934CAD" w:rsidRPr="00D70D13" w14:paraId="36FF9E49" w14:textId="77777777" w:rsidTr="00B96FC9">
        <w:trPr>
          <w:trHeight w:val="20"/>
        </w:trPr>
        <w:tc>
          <w:tcPr>
            <w:tcW w:w="1281" w:type="dxa"/>
            <w:vMerge/>
          </w:tcPr>
          <w:p w14:paraId="74C1EED1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4EF3B313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8" w:type="dxa"/>
            <w:shd w:val="clear" w:color="auto" w:fill="EAF1DD" w:themeFill="accent3" w:themeFillTint="33"/>
          </w:tcPr>
          <w:p w14:paraId="7629B026" w14:textId="6C96F9DA" w:rsidR="00934CAD" w:rsidRPr="00291091" w:rsidRDefault="00934CAD" w:rsidP="00A51528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Troza la madera, según la lista de piezas, considerando las tolerancias en espesor, ancho y largo, así como los criterios de clasificación y normas básicas de seguridad y salud en el trabajo</w:t>
            </w:r>
          </w:p>
        </w:tc>
        <w:tc>
          <w:tcPr>
            <w:tcW w:w="2842" w:type="dxa"/>
            <w:shd w:val="clear" w:color="auto" w:fill="EAF1DD" w:themeFill="accent3" w:themeFillTint="33"/>
          </w:tcPr>
          <w:p w14:paraId="38579040" w14:textId="59FB95E0" w:rsidR="00934CAD" w:rsidRPr="00291091" w:rsidRDefault="00934CAD" w:rsidP="0015577E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Madera y/o tablero trozado según lista de despiece.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</w:t>
            </w:r>
            <w:r w:rsidR="0015577E">
              <w:rPr>
                <w:rFonts w:ascii="Arial Narrow" w:hAnsi="Arial Narrow" w:cs="Calibri"/>
                <w:color w:val="000000"/>
                <w:sz w:val="18"/>
                <w:szCs w:val="18"/>
              </w:rPr>
              <w:t>de apreciacion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  <w:shd w:val="clear" w:color="auto" w:fill="EAF1DD" w:themeFill="accent3" w:themeFillTint="33"/>
          </w:tcPr>
          <w:p w14:paraId="1245B734" w14:textId="293D5BD4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docente </w:t>
            </w:r>
            <w:r w:rsidR="0015577E">
              <w:rPr>
                <w:rFonts w:ascii="Arial Narrow" w:hAnsi="Arial Narrow" w:cs="Calibri"/>
                <w:color w:val="000000"/>
                <w:sz w:val="18"/>
                <w:szCs w:val="18"/>
              </w:rPr>
              <w:t>acompaña el trozado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de la madera y/o tablero, haciendo uso de las máquinas: sierra radial y circular.</w:t>
            </w:r>
          </w:p>
          <w:p w14:paraId="1791F21A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trozado de la madera y/o tablero. 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5501895D" w14:textId="28B1A495" w:rsidR="00934CAD" w:rsidRPr="00291091" w:rsidRDefault="00934CAD" w:rsidP="0015577E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</w:t>
            </w:r>
            <w:r w:rsidR="0015577E">
              <w:rPr>
                <w:rFonts w:ascii="Arial Narrow" w:hAnsi="Arial Narrow" w:cs="Times New Roman"/>
                <w:sz w:val="18"/>
                <w:szCs w:val="18"/>
              </w:rPr>
              <w:t>8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 xml:space="preserve"> (</w:t>
            </w:r>
            <w:r w:rsidR="0015577E">
              <w:rPr>
                <w:rFonts w:ascii="Arial Narrow" w:hAnsi="Arial Narrow" w:cs="Times New Roman"/>
                <w:sz w:val="18"/>
                <w:szCs w:val="18"/>
              </w:rPr>
              <w:t>4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>hr)</w:t>
            </w:r>
          </w:p>
        </w:tc>
      </w:tr>
      <w:tr w:rsidR="00934CAD" w:rsidRPr="00D70D13" w14:paraId="7E9212CB" w14:textId="77777777" w:rsidTr="00B96FC9">
        <w:trPr>
          <w:trHeight w:val="20"/>
        </w:trPr>
        <w:tc>
          <w:tcPr>
            <w:tcW w:w="1281" w:type="dxa"/>
            <w:vMerge/>
          </w:tcPr>
          <w:p w14:paraId="076826C6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41A41BA6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8" w:type="dxa"/>
            <w:shd w:val="clear" w:color="auto" w:fill="BFBFBF" w:themeFill="background1" w:themeFillShade="BF"/>
          </w:tcPr>
          <w:p w14:paraId="4FC57F1A" w14:textId="2E8EAC1F" w:rsidR="00934CAD" w:rsidRPr="00291091" w:rsidRDefault="0015577E" w:rsidP="0015577E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15577E">
              <w:rPr>
                <w:sz w:val="18"/>
                <w:szCs w:val="18"/>
              </w:rPr>
              <w:t>Diseña por computadora el mueble “Perezosa”, usando el software Sketchup, Realizando el modelado 3D con las uniones estructurales del Producto. Mínimo Viable</w:t>
            </w:r>
          </w:p>
        </w:tc>
        <w:tc>
          <w:tcPr>
            <w:tcW w:w="2842" w:type="dxa"/>
            <w:shd w:val="clear" w:color="auto" w:fill="BFBFBF" w:themeFill="background1" w:themeFillShade="BF"/>
          </w:tcPr>
          <w:p w14:paraId="66A9F371" w14:textId="7B5CA003" w:rsidR="00934CAD" w:rsidRPr="00291091" w:rsidRDefault="00934CAD" w:rsidP="0015577E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Modelado digital elaborado en 3D del 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mueble “perezosa”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en un </w:t>
            </w:r>
            <w:r w:rsidR="0015577E">
              <w:rPr>
                <w:rFonts w:ascii="Arial Narrow" w:hAnsi="Arial Narrow" w:cs="Calibri"/>
                <w:color w:val="000000"/>
                <w:sz w:val="18"/>
                <w:szCs w:val="18"/>
              </w:rPr>
              <w:t>10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%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. / lista de cotejo </w:t>
            </w:r>
          </w:p>
        </w:tc>
        <w:tc>
          <w:tcPr>
            <w:tcW w:w="2975" w:type="dxa"/>
            <w:shd w:val="clear" w:color="auto" w:fill="BFBFBF" w:themeFill="background1" w:themeFillShade="BF"/>
          </w:tcPr>
          <w:p w14:paraId="43BAD627" w14:textId="3D2A2A7B" w:rsidR="00934CAD" w:rsidRPr="00291091" w:rsidRDefault="0015577E" w:rsidP="000946E9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5577E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modelan el mueble </w:t>
            </w:r>
            <w:r w:rsidR="000946E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en un 100% con apoyo y </w:t>
            </w:r>
            <w:r w:rsidRPr="0015577E">
              <w:rPr>
                <w:rFonts w:ascii="Arial Narrow" w:hAnsi="Arial Narrow" w:cs="Calibri"/>
                <w:color w:val="000000"/>
                <w:sz w:val="18"/>
                <w:szCs w:val="18"/>
              </w:rPr>
              <w:t>las indicaciones del docente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71B66D75" w14:textId="547AD938" w:rsidR="00934CAD" w:rsidRPr="00291091" w:rsidRDefault="00934CAD" w:rsidP="0015577E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</w:t>
            </w:r>
            <w:r w:rsidR="0015577E">
              <w:rPr>
                <w:rFonts w:ascii="Arial Narrow" w:hAnsi="Arial Narrow" w:cs="Times New Roman"/>
                <w:sz w:val="18"/>
                <w:szCs w:val="18"/>
              </w:rPr>
              <w:t>9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 xml:space="preserve"> (2hr)</w:t>
            </w:r>
          </w:p>
        </w:tc>
      </w:tr>
      <w:tr w:rsidR="00934CAD" w:rsidRPr="00D70D13" w14:paraId="0230AD85" w14:textId="77777777" w:rsidTr="00B96FC9">
        <w:trPr>
          <w:trHeight w:val="20"/>
        </w:trPr>
        <w:tc>
          <w:tcPr>
            <w:tcW w:w="1281" w:type="dxa"/>
            <w:vMerge/>
          </w:tcPr>
          <w:p w14:paraId="44E7E829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0FC254D3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8" w:type="dxa"/>
            <w:shd w:val="clear" w:color="auto" w:fill="F2F2F2" w:themeFill="background1" w:themeFillShade="F2"/>
          </w:tcPr>
          <w:p w14:paraId="2D3CD3A8" w14:textId="058AB352" w:rsidR="00934CAD" w:rsidRPr="00291091" w:rsidRDefault="001C4D93" w:rsidP="0015577E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Cepilla</w:t>
            </w:r>
            <w:r w:rsidR="00934CAD"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, garlop</w:t>
            </w:r>
            <w:r w:rsidR="0015577E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ea</w:t>
            </w:r>
            <w:r w:rsidR="00934CAD"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, clava y/o pega tableros según la lista de piezas; así como los criterios de clasificación y normas básicas de seguridad y salud en el trabajo.</w:t>
            </w:r>
          </w:p>
        </w:tc>
        <w:tc>
          <w:tcPr>
            <w:tcW w:w="2842" w:type="dxa"/>
            <w:shd w:val="clear" w:color="auto" w:fill="F2F2F2" w:themeFill="background1" w:themeFillShade="F2"/>
          </w:tcPr>
          <w:p w14:paraId="1190A5EE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Madera y/o tablero cepillado, regruesado y pegado según lista de despiece.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14:paraId="5C03DB8D" w14:textId="2B949253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ejecutan el cepillado/regruesado de la madera</w:t>
            </w:r>
            <w:r w:rsidR="0015577E">
              <w:rPr>
                <w:rFonts w:ascii="Arial Narrow" w:hAnsi="Arial Narrow" w:cs="Calibri"/>
                <w:color w:val="000000"/>
                <w:sz w:val="18"/>
                <w:szCs w:val="18"/>
              </w:rPr>
              <w:t>, con acompañamiento del docente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1B0AA38A" w14:textId="1AD2151F" w:rsidR="00934CAD" w:rsidRPr="00291091" w:rsidRDefault="00934CAD" w:rsidP="0015577E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</w:t>
            </w:r>
            <w:r w:rsidR="0015577E">
              <w:rPr>
                <w:rFonts w:ascii="Arial Narrow" w:hAnsi="Arial Narrow" w:cs="Times New Roman"/>
                <w:sz w:val="18"/>
                <w:szCs w:val="18"/>
              </w:rPr>
              <w:t>9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 xml:space="preserve"> (</w:t>
            </w:r>
            <w:r w:rsidR="0015577E">
              <w:rPr>
                <w:rFonts w:ascii="Arial Narrow" w:hAnsi="Arial Narrow" w:cs="Times New Roman"/>
                <w:sz w:val="18"/>
                <w:szCs w:val="18"/>
              </w:rPr>
              <w:t>6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>hr)</w:t>
            </w:r>
          </w:p>
        </w:tc>
      </w:tr>
      <w:tr w:rsidR="0015577E" w:rsidRPr="00D70D13" w14:paraId="217B0C68" w14:textId="77777777" w:rsidTr="001B41D7">
        <w:trPr>
          <w:trHeight w:val="1264"/>
        </w:trPr>
        <w:tc>
          <w:tcPr>
            <w:tcW w:w="1281" w:type="dxa"/>
            <w:vMerge/>
          </w:tcPr>
          <w:p w14:paraId="207D6644" w14:textId="77777777" w:rsidR="0015577E" w:rsidRPr="00493D10" w:rsidRDefault="0015577E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05C8F2DC" w14:textId="77777777" w:rsidR="0015577E" w:rsidRPr="00493D10" w:rsidRDefault="0015577E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8" w:type="dxa"/>
            <w:shd w:val="clear" w:color="auto" w:fill="auto"/>
            <w:vAlign w:val="center"/>
          </w:tcPr>
          <w:p w14:paraId="0919963A" w14:textId="6F3C47BB" w:rsidR="0015577E" w:rsidRPr="00291091" w:rsidRDefault="0015577E" w:rsidP="001B41D7">
            <w:pPr>
              <w:ind w:firstLine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Opera las máquinas para realizar las formas, uniones y perfil de las piezas de madera o tableros, de acuerdo al plano o bosquejo constructivo, considerando las normas básicas de seguridad y salud en el trabajo. </w:t>
            </w:r>
          </w:p>
        </w:tc>
        <w:tc>
          <w:tcPr>
            <w:tcW w:w="2842" w:type="dxa"/>
            <w:shd w:val="clear" w:color="auto" w:fill="auto"/>
          </w:tcPr>
          <w:p w14:paraId="35A4DA4E" w14:textId="69B30914" w:rsidR="0015577E" w:rsidRPr="00291091" w:rsidRDefault="0015577E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Uniones estructurales realizado en las maquinas.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</w:tc>
        <w:tc>
          <w:tcPr>
            <w:tcW w:w="2975" w:type="dxa"/>
            <w:shd w:val="clear" w:color="auto" w:fill="auto"/>
          </w:tcPr>
          <w:p w14:paraId="0FBE48D3" w14:textId="6713C501" w:rsidR="0015577E" w:rsidRPr="00291091" w:rsidRDefault="0015577E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maquinado de las uniones estructurales de su mueble. </w:t>
            </w:r>
            <w:r w:rsidR="001B41D7">
              <w:rPr>
                <w:rFonts w:ascii="Arial Narrow" w:hAnsi="Arial Narrow" w:cs="Calibri"/>
                <w:color w:val="000000"/>
                <w:sz w:val="18"/>
                <w:szCs w:val="18"/>
              </w:rPr>
              <w:t>Con acompañamiento del docente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1FC9209" w14:textId="5B1E5DE5" w:rsidR="0015577E" w:rsidRPr="00291091" w:rsidRDefault="0015577E" w:rsidP="001B41D7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</w:t>
            </w:r>
            <w:r w:rsidR="001B41D7">
              <w:rPr>
                <w:rFonts w:ascii="Arial Narrow" w:hAnsi="Arial Narrow" w:cs="Times New Roman"/>
                <w:sz w:val="18"/>
                <w:szCs w:val="18"/>
              </w:rPr>
              <w:t>10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 xml:space="preserve"> (</w:t>
            </w:r>
            <w:r w:rsidR="001B41D7">
              <w:rPr>
                <w:rFonts w:ascii="Arial Narrow" w:hAnsi="Arial Narrow" w:cs="Times New Roman"/>
                <w:sz w:val="18"/>
                <w:szCs w:val="18"/>
              </w:rPr>
              <w:t>4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>hr)</w:t>
            </w:r>
          </w:p>
        </w:tc>
      </w:tr>
      <w:tr w:rsidR="001B41D7" w:rsidRPr="00D70D13" w14:paraId="5A771EBC" w14:textId="77777777" w:rsidTr="00EA06E9">
        <w:trPr>
          <w:trHeight w:val="2186"/>
        </w:trPr>
        <w:tc>
          <w:tcPr>
            <w:tcW w:w="1281" w:type="dxa"/>
            <w:vMerge/>
          </w:tcPr>
          <w:p w14:paraId="58B29E54" w14:textId="77777777" w:rsidR="001B41D7" w:rsidRPr="00493D10" w:rsidRDefault="001B41D7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5770F154" w14:textId="77777777" w:rsidR="001B41D7" w:rsidRPr="00493D10" w:rsidRDefault="001B41D7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8" w:type="dxa"/>
            <w:shd w:val="clear" w:color="auto" w:fill="auto"/>
          </w:tcPr>
          <w:p w14:paraId="22E7042D" w14:textId="604946FD" w:rsidR="001B41D7" w:rsidRPr="00291091" w:rsidRDefault="001B41D7" w:rsidP="002A54C9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Pre-lija, arma y escuadr</w:t>
            </w:r>
            <w:r w:rsidR="002A54C9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a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 estructuras de las piezas y/o partes del producto de madera y revestir con tableros de ser el caso; teniendo en cuenta el plano o bosquejo constructivo y tipo de máquinas y/o herramientas y considerando los criterios de clasificación de las piezas y partes, y normas básicas de seguridad y salud en el trabajo.</w:t>
            </w:r>
            <w:r w:rsidR="00710E0E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</w:tcPr>
          <w:p w14:paraId="0C1FD0D0" w14:textId="57A1D569" w:rsidR="001B41D7" w:rsidRPr="00291091" w:rsidRDefault="001B41D7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Pi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</w:t>
            </w:r>
            <w:r w:rsidR="000946E9">
              <w:rPr>
                <w:rFonts w:ascii="Arial Narrow" w:hAnsi="Arial Narrow" w:cs="Calibri"/>
                <w:color w:val="000000"/>
                <w:sz w:val="18"/>
                <w:szCs w:val="18"/>
              </w:rPr>
              <w:t>zas del mueble de “descanso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” pre-lijado en el sentido de las vetas.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 lista de cotejo</w:t>
            </w:r>
          </w:p>
          <w:p w14:paraId="1397F1F7" w14:textId="3B9A860B" w:rsidR="001B41D7" w:rsidRPr="00291091" w:rsidRDefault="001B41D7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El mueble “perezosa” armado y escuadrado de acuerdo al plano.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/ lista de cotejo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  <w:shd w:val="clear" w:color="auto" w:fill="auto"/>
          </w:tcPr>
          <w:p w14:paraId="071B2C65" w14:textId="77777777" w:rsidR="001B41D7" w:rsidRDefault="001B41D7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explica y demuestra acerca del pre-lijado del mueble.</w:t>
            </w:r>
          </w:p>
          <w:p w14:paraId="0A5EF56B" w14:textId="77777777" w:rsidR="001B41D7" w:rsidRPr="00291091" w:rsidRDefault="001B41D7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pre-lijado del mueble en el sentido de las vetas de la madera. </w:t>
            </w:r>
          </w:p>
          <w:p w14:paraId="3CC0C8D4" w14:textId="54337DFB" w:rsidR="001B41D7" w:rsidRPr="00291091" w:rsidRDefault="001B41D7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armado y el escuadrado del mueble, siguiendo los pasos de la </w:t>
            </w:r>
            <w:r w:rsidR="000946E9">
              <w:rPr>
                <w:rFonts w:ascii="Arial Narrow" w:hAnsi="Arial Narrow" w:cs="Calibri"/>
                <w:color w:val="000000"/>
                <w:sz w:val="18"/>
                <w:szCs w:val="18"/>
              </w:rPr>
              <w:t>demostración. El docente acompañ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AE55192" w14:textId="4B6C79B2" w:rsidR="001B41D7" w:rsidRPr="00291091" w:rsidRDefault="001B41D7" w:rsidP="002A54C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S10 (</w:t>
            </w:r>
            <w:r w:rsidR="002A54C9">
              <w:rPr>
                <w:rFonts w:ascii="Arial Narrow" w:hAnsi="Arial Narrow" w:cs="Times New Roman"/>
                <w:sz w:val="18"/>
                <w:szCs w:val="18"/>
              </w:rPr>
              <w:t>4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>hr)</w:t>
            </w:r>
          </w:p>
        </w:tc>
      </w:tr>
      <w:tr w:rsidR="001B41D7" w:rsidRPr="00D70D13" w14:paraId="3E714584" w14:textId="77777777" w:rsidTr="001B41D7">
        <w:trPr>
          <w:trHeight w:val="1264"/>
        </w:trPr>
        <w:tc>
          <w:tcPr>
            <w:tcW w:w="1281" w:type="dxa"/>
            <w:vMerge/>
          </w:tcPr>
          <w:p w14:paraId="6300C304" w14:textId="77777777" w:rsidR="001B41D7" w:rsidRPr="00493D10" w:rsidRDefault="001B41D7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2F465036" w14:textId="77777777" w:rsidR="001B41D7" w:rsidRPr="00493D10" w:rsidRDefault="001B41D7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8" w:type="dxa"/>
            <w:shd w:val="clear" w:color="auto" w:fill="auto"/>
          </w:tcPr>
          <w:p w14:paraId="378006B4" w14:textId="4A1F1B1D" w:rsidR="001B41D7" w:rsidRPr="00291091" w:rsidRDefault="001B41D7" w:rsidP="002A54C9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Desemboza</w:t>
            </w:r>
            <w:r w:rsidR="002A54C9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,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 acopla piezas y/o partes armadas teniendo en cuenta el plano o bosquejo constructivo seleccionando equipos y/o herramientas para la colocación de herrajes y accesorios; considerando las normas básicas de seguridad y salud en el trabajo.</w:t>
            </w:r>
          </w:p>
        </w:tc>
        <w:tc>
          <w:tcPr>
            <w:tcW w:w="2842" w:type="dxa"/>
            <w:shd w:val="clear" w:color="auto" w:fill="auto"/>
          </w:tcPr>
          <w:p w14:paraId="458DEE1F" w14:textId="75C541C2" w:rsidR="001B41D7" w:rsidRPr="00291091" w:rsidRDefault="001B41D7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Mueble desembozado y acoplado para los herrajes.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lista de cotejo </w:t>
            </w:r>
          </w:p>
        </w:tc>
        <w:tc>
          <w:tcPr>
            <w:tcW w:w="2975" w:type="dxa"/>
            <w:shd w:val="clear" w:color="auto" w:fill="auto"/>
          </w:tcPr>
          <w:p w14:paraId="031D9915" w14:textId="0BD46650" w:rsidR="001B41D7" w:rsidRPr="00291091" w:rsidRDefault="001B41D7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realizan el desembozado del mueble y acoplan los herrajes del producto, con acompañamiento del docente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1867633" w14:textId="69ED3AEE" w:rsidR="001B41D7" w:rsidRPr="00291091" w:rsidRDefault="001B41D7" w:rsidP="001B41D7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</w:t>
            </w:r>
            <w:r>
              <w:rPr>
                <w:rFonts w:ascii="Arial Narrow" w:hAnsi="Arial Narrow" w:cs="Times New Roman"/>
                <w:sz w:val="18"/>
                <w:szCs w:val="18"/>
              </w:rPr>
              <w:t>11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 xml:space="preserve"> (</w:t>
            </w:r>
            <w:r>
              <w:rPr>
                <w:rFonts w:ascii="Arial Narrow" w:hAnsi="Arial Narrow" w:cs="Times New Roman"/>
                <w:sz w:val="18"/>
                <w:szCs w:val="18"/>
              </w:rPr>
              <w:t>4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>hr)</w:t>
            </w:r>
          </w:p>
        </w:tc>
      </w:tr>
      <w:tr w:rsidR="002A54C9" w:rsidRPr="00D70D13" w14:paraId="0C85BB99" w14:textId="77777777" w:rsidTr="002A54C9">
        <w:trPr>
          <w:trHeight w:val="851"/>
        </w:trPr>
        <w:tc>
          <w:tcPr>
            <w:tcW w:w="1281" w:type="dxa"/>
            <w:vMerge/>
          </w:tcPr>
          <w:p w14:paraId="3CD092B1" w14:textId="77777777" w:rsidR="002A54C9" w:rsidRPr="00493D10" w:rsidRDefault="002A54C9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89855B0" w14:textId="77777777" w:rsidR="002A54C9" w:rsidRPr="00493D10" w:rsidRDefault="002A54C9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8" w:type="dxa"/>
            <w:shd w:val="clear" w:color="auto" w:fill="auto"/>
          </w:tcPr>
          <w:p w14:paraId="771BFC0E" w14:textId="37615C20" w:rsidR="002A54C9" w:rsidRPr="00291091" w:rsidRDefault="002A54C9" w:rsidP="002A54C9">
            <w:pPr>
              <w:ind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Prepara la superficie del producto, teniendo en cuenta la ficha de acabados y considerando las normas básicas de seguridad y salud en el trabajo.</w:t>
            </w:r>
          </w:p>
        </w:tc>
        <w:tc>
          <w:tcPr>
            <w:tcW w:w="2842" w:type="dxa"/>
            <w:shd w:val="clear" w:color="auto" w:fill="auto"/>
          </w:tcPr>
          <w:p w14:paraId="07A18AFE" w14:textId="4EBB94FD" w:rsidR="002A54C9" w:rsidRPr="00291091" w:rsidRDefault="002A54C9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Mueble lijado y teñido de acuerdo a la descripción del acabado.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</w:tc>
        <w:tc>
          <w:tcPr>
            <w:tcW w:w="2975" w:type="dxa"/>
            <w:shd w:val="clear" w:color="auto" w:fill="auto"/>
          </w:tcPr>
          <w:p w14:paraId="3C71C65A" w14:textId="7DC19B44" w:rsidR="002A54C9" w:rsidRPr="00291091" w:rsidRDefault="002A54C9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realizan el tratamiento de superficies del mueble (lijar y teñir), con acompañamiento del docente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3D34EDF" w14:textId="5915E0E3" w:rsidR="002A54C9" w:rsidRPr="00291091" w:rsidRDefault="002A54C9" w:rsidP="002A54C9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</w:t>
            </w:r>
            <w:r>
              <w:rPr>
                <w:rFonts w:ascii="Arial Narrow" w:hAnsi="Arial Narrow" w:cs="Times New Roman"/>
                <w:sz w:val="18"/>
                <w:szCs w:val="18"/>
              </w:rPr>
              <w:t>11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 xml:space="preserve"> (</w:t>
            </w:r>
            <w:r>
              <w:rPr>
                <w:rFonts w:ascii="Arial Narrow" w:hAnsi="Arial Narrow" w:cs="Times New Roman"/>
                <w:sz w:val="18"/>
                <w:szCs w:val="18"/>
              </w:rPr>
              <w:t>4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>hr)</w:t>
            </w:r>
          </w:p>
        </w:tc>
      </w:tr>
      <w:tr w:rsidR="00934CAD" w:rsidRPr="00D70D13" w14:paraId="267B67FB" w14:textId="77777777" w:rsidTr="00B96FC9">
        <w:trPr>
          <w:trHeight w:val="20"/>
        </w:trPr>
        <w:tc>
          <w:tcPr>
            <w:tcW w:w="1281" w:type="dxa"/>
            <w:vMerge/>
          </w:tcPr>
          <w:p w14:paraId="761D4114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B568637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8" w:type="dxa"/>
            <w:shd w:val="clear" w:color="auto" w:fill="BFBFBF" w:themeFill="background1" w:themeFillShade="BF"/>
          </w:tcPr>
          <w:p w14:paraId="2167BFD4" w14:textId="5CD87BE2" w:rsidR="00934CAD" w:rsidRPr="00291091" w:rsidRDefault="00934CAD" w:rsidP="002A54C9">
            <w:pPr>
              <w:ind w:left="34"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Diseña en 2D el mueble “Perezosa” usando el software Sketchup-Layout. Generando presentaciones con la vista frontal, lateral, planta y en perspectiva. Todo ello con sus cotas, rotulado, formato y cajetín establecido.</w:t>
            </w:r>
          </w:p>
        </w:tc>
        <w:tc>
          <w:tcPr>
            <w:tcW w:w="2842" w:type="dxa"/>
            <w:shd w:val="clear" w:color="auto" w:fill="BFBFBF" w:themeFill="background1" w:themeFillShade="BF"/>
          </w:tcPr>
          <w:p w14:paraId="2436E54F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Diseño del formato y cajetín usando el software Layout. 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escala estimativa </w:t>
            </w:r>
          </w:p>
        </w:tc>
        <w:tc>
          <w:tcPr>
            <w:tcW w:w="2975" w:type="dxa"/>
            <w:shd w:val="clear" w:color="auto" w:fill="BFBFBF" w:themeFill="background1" w:themeFillShade="BF"/>
          </w:tcPr>
          <w:p w14:paraId="6907D180" w14:textId="7777777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demuestra cómo se diseña el formato y cajetín en el software Layout.</w:t>
            </w:r>
          </w:p>
          <w:p w14:paraId="6BFD187A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diseño del formato y cajetín en software Layout. 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67A0FF9F" w14:textId="6A03A73C" w:rsidR="00934CAD" w:rsidRPr="00291091" w:rsidRDefault="00934CAD" w:rsidP="002A54C9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</w:t>
            </w:r>
            <w:r w:rsidR="002A54C9">
              <w:rPr>
                <w:rFonts w:ascii="Arial Narrow" w:hAnsi="Arial Narrow" w:cs="Times New Roman"/>
                <w:sz w:val="18"/>
                <w:szCs w:val="18"/>
              </w:rPr>
              <w:t>2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 xml:space="preserve"> (2hr)</w:t>
            </w:r>
          </w:p>
        </w:tc>
      </w:tr>
      <w:tr w:rsidR="00934CAD" w:rsidRPr="00D70D13" w14:paraId="0A5C7634" w14:textId="77777777" w:rsidTr="00B96FC9">
        <w:trPr>
          <w:trHeight w:val="20"/>
        </w:trPr>
        <w:tc>
          <w:tcPr>
            <w:tcW w:w="1281" w:type="dxa"/>
            <w:vMerge/>
          </w:tcPr>
          <w:p w14:paraId="6750CD44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1DF95AD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8" w:type="dxa"/>
            <w:shd w:val="clear" w:color="auto" w:fill="F2F2F2" w:themeFill="background1" w:themeFillShade="F2"/>
          </w:tcPr>
          <w:p w14:paraId="197DDDE0" w14:textId="414C9FD0" w:rsidR="00934CAD" w:rsidRPr="00291091" w:rsidRDefault="002A54C9" w:rsidP="002A54C9">
            <w:pPr>
              <w:ind w:left="34"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R</w:t>
            </w:r>
            <w:r w:rsidR="00934CAD"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ealiza el sellado </w:t>
            </w:r>
            <w:r w:rsidR="00443799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 xml:space="preserve">y acabado </w:t>
            </w:r>
            <w:r w:rsidR="00934CAD"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de la superficie preparada del producto, teniendo en cuenta la ficha de acabados y considerando las normas básicas de seguridad y salud en el trabajo.</w:t>
            </w:r>
          </w:p>
        </w:tc>
        <w:tc>
          <w:tcPr>
            <w:tcW w:w="2842" w:type="dxa"/>
            <w:shd w:val="clear" w:color="auto" w:fill="F2F2F2" w:themeFill="background1" w:themeFillShade="F2"/>
          </w:tcPr>
          <w:p w14:paraId="0CB58D8E" w14:textId="77777777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>Sellado de superficies del mueble “perezosa”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 / lista de cotejo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14:paraId="38A7377A" w14:textId="729604A9" w:rsidR="00934CAD" w:rsidRPr="00291091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realizan el sellado de las superficies del mue</w:t>
            </w:r>
            <w:r w:rsidR="002A54C9">
              <w:rPr>
                <w:rFonts w:ascii="Arial Narrow" w:hAnsi="Arial Narrow" w:cs="Calibri"/>
                <w:color w:val="000000"/>
                <w:sz w:val="18"/>
                <w:szCs w:val="18"/>
              </w:rPr>
              <w:t>ble, usando mota y comprensora, con acompañamiento del docente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0208100D" w14:textId="7C9031E1" w:rsidR="00934CAD" w:rsidRPr="00291091" w:rsidRDefault="00934CAD" w:rsidP="002A54C9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</w:t>
            </w:r>
            <w:r w:rsidR="002A54C9">
              <w:rPr>
                <w:rFonts w:ascii="Arial Narrow" w:hAnsi="Arial Narrow" w:cs="Times New Roman"/>
                <w:sz w:val="18"/>
                <w:szCs w:val="18"/>
              </w:rPr>
              <w:t>2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 xml:space="preserve"> (6hr)</w:t>
            </w:r>
          </w:p>
        </w:tc>
      </w:tr>
      <w:tr w:rsidR="001C4D93" w:rsidRPr="00D70D13" w14:paraId="2AE35694" w14:textId="77777777" w:rsidTr="00D6773B">
        <w:trPr>
          <w:trHeight w:val="1904"/>
        </w:trPr>
        <w:tc>
          <w:tcPr>
            <w:tcW w:w="1281" w:type="dxa"/>
            <w:vMerge/>
          </w:tcPr>
          <w:p w14:paraId="182F5434" w14:textId="77777777" w:rsidR="001C4D93" w:rsidRPr="00493D10" w:rsidRDefault="001C4D93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ABE18E8" w14:textId="77777777" w:rsidR="001C4D93" w:rsidRPr="00493D10" w:rsidRDefault="001C4D93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8" w:type="dxa"/>
            <w:shd w:val="clear" w:color="auto" w:fill="BFBFBF" w:themeFill="background1" w:themeFillShade="BF"/>
          </w:tcPr>
          <w:p w14:paraId="19CE7EEC" w14:textId="3F4D4D04" w:rsidR="001C4D93" w:rsidRPr="00291091" w:rsidRDefault="001C4D93" w:rsidP="00443799">
            <w:pPr>
              <w:ind w:left="34" w:firstLine="0"/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  <w:lang w:eastAsia="es-PE"/>
              </w:rPr>
              <w:t>Diseña en 2D el mueble “Perezosa” usando el software Sketchup-Layout. Generando presentaciones con la vista frontal, lateral, planta y en perspectiva. Todo ello con sus cotas, rotulado, formato y cajetín establecido.</w:t>
            </w:r>
          </w:p>
        </w:tc>
        <w:tc>
          <w:tcPr>
            <w:tcW w:w="2842" w:type="dxa"/>
            <w:shd w:val="clear" w:color="auto" w:fill="BFBFBF" w:themeFill="background1" w:themeFillShade="BF"/>
          </w:tcPr>
          <w:p w14:paraId="21E7DE7B" w14:textId="77777777" w:rsidR="001C4D93" w:rsidRPr="00291091" w:rsidRDefault="001C4D93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Diseño en 2d de la vista frontal, lateral, planta y en perspectiva.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 lista de cotejo</w:t>
            </w:r>
          </w:p>
        </w:tc>
        <w:tc>
          <w:tcPr>
            <w:tcW w:w="2975" w:type="dxa"/>
            <w:shd w:val="clear" w:color="auto" w:fill="BFBFBF" w:themeFill="background1" w:themeFillShade="BF"/>
          </w:tcPr>
          <w:p w14:paraId="574ED7BE" w14:textId="77777777" w:rsidR="001C4D93" w:rsidRDefault="001C4D93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enseña insertar las escenas generadas en Sketchup en el software Layout.</w:t>
            </w:r>
          </w:p>
          <w:p w14:paraId="06B783AC" w14:textId="77777777" w:rsidR="001C4D93" w:rsidRPr="00291091" w:rsidRDefault="001C4D93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realizan el plano con las vistas principales en Layout, siguiendo las indicaciones brindadas. 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49430353" w14:textId="3C010E1B" w:rsidR="001C4D93" w:rsidRPr="00291091" w:rsidRDefault="001C4D93" w:rsidP="00443799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</w:t>
            </w:r>
            <w:r>
              <w:rPr>
                <w:rFonts w:ascii="Arial Narrow" w:hAnsi="Arial Narrow" w:cs="Times New Roman"/>
                <w:sz w:val="18"/>
                <w:szCs w:val="18"/>
              </w:rPr>
              <w:t>3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 xml:space="preserve"> (2hr)</w:t>
            </w:r>
          </w:p>
        </w:tc>
      </w:tr>
      <w:tr w:rsidR="0033636A" w:rsidRPr="00D70D13" w14:paraId="370DA670" w14:textId="77777777" w:rsidTr="008005DD">
        <w:trPr>
          <w:trHeight w:val="1239"/>
        </w:trPr>
        <w:tc>
          <w:tcPr>
            <w:tcW w:w="1281" w:type="dxa"/>
            <w:vMerge/>
          </w:tcPr>
          <w:p w14:paraId="27C568BD" w14:textId="77777777" w:rsidR="0033636A" w:rsidRPr="00493D10" w:rsidRDefault="0033636A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4AF83908" w14:textId="77777777" w:rsidR="0033636A" w:rsidRPr="00493D10" w:rsidRDefault="0033636A" w:rsidP="00443799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Evalúa los resultados del proyecto de emprendimiento</w:t>
            </w:r>
          </w:p>
          <w:p w14:paraId="2FB0D3CE" w14:textId="77777777" w:rsidR="0033636A" w:rsidRDefault="0033636A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14:paraId="5B4FE896" w14:textId="608663D7" w:rsidR="0033636A" w:rsidRPr="00493D10" w:rsidRDefault="0033636A" w:rsidP="00443799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958" w:type="dxa"/>
            <w:shd w:val="clear" w:color="auto" w:fill="EAF1DD" w:themeFill="accent3" w:themeFillTint="33"/>
            <w:vAlign w:val="center"/>
          </w:tcPr>
          <w:p w14:paraId="239A98BD" w14:textId="33EE532F" w:rsidR="0033636A" w:rsidRPr="00291091" w:rsidRDefault="0033636A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Elabora y aplica instrumentos de recojo de información en función de indicadores que le permitan mejorar la calidad del producto o servicio, y la eficiencia de los procesos. </w:t>
            </w:r>
          </w:p>
        </w:tc>
        <w:tc>
          <w:tcPr>
            <w:tcW w:w="2842" w:type="dxa"/>
            <w:shd w:val="clear" w:color="auto" w:fill="EAF1DD" w:themeFill="accent3" w:themeFillTint="33"/>
          </w:tcPr>
          <w:p w14:paraId="0EDB31DD" w14:textId="3DDDBB22" w:rsidR="0033636A" w:rsidRPr="00291091" w:rsidRDefault="0033636A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Listado de Lecciones aprendidas </w:t>
            </w:r>
          </w:p>
        </w:tc>
        <w:tc>
          <w:tcPr>
            <w:tcW w:w="2975" w:type="dxa"/>
            <w:shd w:val="clear" w:color="auto" w:fill="EAF1DD" w:themeFill="accent3" w:themeFillTint="33"/>
          </w:tcPr>
          <w:p w14:paraId="102CFA15" w14:textId="49F0CB90" w:rsidR="0033636A" w:rsidRPr="00291091" w:rsidRDefault="0033636A" w:rsidP="00443799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evalúan los logros y dificultades que tuvieron, con acompañamiento del docente.</w:t>
            </w:r>
          </w:p>
        </w:tc>
        <w:tc>
          <w:tcPr>
            <w:tcW w:w="1363" w:type="dxa"/>
            <w:shd w:val="clear" w:color="auto" w:fill="EAF1DD" w:themeFill="accent3" w:themeFillTint="33"/>
            <w:vAlign w:val="center"/>
          </w:tcPr>
          <w:p w14:paraId="2882A556" w14:textId="1328E4E3" w:rsidR="0033636A" w:rsidRPr="00291091" w:rsidRDefault="0033636A" w:rsidP="0033636A">
            <w:pPr>
              <w:ind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91091">
              <w:rPr>
                <w:rFonts w:ascii="Arial Narrow" w:hAnsi="Arial Narrow" w:cs="Times New Roman"/>
                <w:sz w:val="18"/>
                <w:szCs w:val="18"/>
              </w:rPr>
              <w:t>S13 (</w:t>
            </w:r>
            <w:r>
              <w:rPr>
                <w:rFonts w:ascii="Arial Narrow" w:hAnsi="Arial Narrow" w:cs="Times New Roman"/>
                <w:sz w:val="18"/>
                <w:szCs w:val="18"/>
              </w:rPr>
              <w:t>6</w:t>
            </w:r>
            <w:r w:rsidRPr="00291091">
              <w:rPr>
                <w:rFonts w:ascii="Arial Narrow" w:hAnsi="Arial Narrow" w:cs="Times New Roman"/>
                <w:sz w:val="18"/>
                <w:szCs w:val="18"/>
              </w:rPr>
              <w:t>hr)</w:t>
            </w:r>
          </w:p>
        </w:tc>
      </w:tr>
      <w:tr w:rsidR="00934CAD" w:rsidRPr="00D70D13" w14:paraId="16B281D0" w14:textId="77777777" w:rsidTr="00B96FC9">
        <w:trPr>
          <w:trHeight w:val="20"/>
        </w:trPr>
        <w:tc>
          <w:tcPr>
            <w:tcW w:w="2834" w:type="dxa"/>
            <w:gridSpan w:val="2"/>
            <w:shd w:val="clear" w:color="auto" w:fill="D6E3BC" w:themeFill="accent3" w:themeFillTint="66"/>
          </w:tcPr>
          <w:p w14:paraId="032A3D2A" w14:textId="77777777" w:rsidR="00934CAD" w:rsidRPr="00493D10" w:rsidRDefault="00934CAD" w:rsidP="00934CAD">
            <w:pPr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Competencias y capacidades transversales</w:t>
            </w:r>
          </w:p>
        </w:tc>
        <w:tc>
          <w:tcPr>
            <w:tcW w:w="4958" w:type="dxa"/>
            <w:shd w:val="clear" w:color="auto" w:fill="D6E3BC" w:themeFill="accent3" w:themeFillTint="66"/>
            <w:vAlign w:val="center"/>
          </w:tcPr>
          <w:p w14:paraId="06791827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Desempeños de tercer grado y/o desempeños precisados.</w:t>
            </w:r>
          </w:p>
        </w:tc>
        <w:tc>
          <w:tcPr>
            <w:tcW w:w="2842" w:type="dxa"/>
            <w:shd w:val="clear" w:color="auto" w:fill="D6E3BC" w:themeFill="accent3" w:themeFillTint="66"/>
            <w:vAlign w:val="center"/>
          </w:tcPr>
          <w:p w14:paraId="6EA043DE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Evidencias de aprendizaje</w:t>
            </w:r>
          </w:p>
        </w:tc>
        <w:tc>
          <w:tcPr>
            <w:tcW w:w="2975" w:type="dxa"/>
            <w:shd w:val="clear" w:color="auto" w:fill="D6E3BC" w:themeFill="accent3" w:themeFillTint="66"/>
            <w:vAlign w:val="center"/>
          </w:tcPr>
          <w:p w14:paraId="15589939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6E3BC" w:themeFill="accent3" w:themeFillTint="66"/>
            <w:vAlign w:val="center"/>
          </w:tcPr>
          <w:p w14:paraId="02FAD489" w14:textId="77777777" w:rsidR="00934CAD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Cronograma </w:t>
            </w:r>
          </w:p>
          <w:p w14:paraId="6BB8416A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Semana</w:t>
            </w:r>
          </w:p>
        </w:tc>
      </w:tr>
      <w:tr w:rsidR="00934CAD" w:rsidRPr="00D70D13" w14:paraId="1C972A9A" w14:textId="77777777" w:rsidTr="00B96FC9">
        <w:trPr>
          <w:trHeight w:val="471"/>
        </w:trPr>
        <w:tc>
          <w:tcPr>
            <w:tcW w:w="1281" w:type="dxa"/>
            <w:vMerge w:val="restart"/>
            <w:textDirection w:val="btLr"/>
            <w:vAlign w:val="center"/>
          </w:tcPr>
          <w:p w14:paraId="592ACE2B" w14:textId="77777777" w:rsidR="00934CAD" w:rsidRPr="00493D10" w:rsidRDefault="00934CAD" w:rsidP="00934CAD">
            <w:pPr>
              <w:ind w:left="113" w:right="113"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 xml:space="preserve">Gestiona </w:t>
            </w:r>
            <w:r w:rsidRPr="00493D1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su </w:t>
            </w:r>
            <w:r w:rsidRPr="00493D1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aprendizaje</w:t>
            </w:r>
            <w:r w:rsidRPr="00493D1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manera autónoma</w:t>
            </w:r>
          </w:p>
        </w:tc>
        <w:tc>
          <w:tcPr>
            <w:tcW w:w="1553" w:type="dxa"/>
            <w:vAlign w:val="center"/>
          </w:tcPr>
          <w:p w14:paraId="5A343E02" w14:textId="77777777" w:rsidR="00934CAD" w:rsidRPr="00493D10" w:rsidRDefault="00934CAD" w:rsidP="00934CAD">
            <w:pPr>
              <w:spacing w:before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Define metas de aprendizaje</w:t>
            </w:r>
          </w:p>
        </w:tc>
        <w:tc>
          <w:tcPr>
            <w:tcW w:w="4958" w:type="dxa"/>
            <w:vAlign w:val="center"/>
          </w:tcPr>
          <w:p w14:paraId="213BAC45" w14:textId="77777777" w:rsidR="00934CAD" w:rsidRPr="00493D10" w:rsidRDefault="00934CAD" w:rsidP="00934CAD">
            <w:pPr>
              <w:ind w:left="34" w:firstLine="0"/>
              <w:rPr>
                <w:rFonts w:ascii="Arial Narrow" w:eastAsiaTheme="minorHAnsi" w:hAnsi="Arial Narrow" w:cstheme="minorHAnsi"/>
                <w:sz w:val="16"/>
                <w:szCs w:val="16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AU. 1. </w:t>
            </w:r>
            <w:r w:rsidRPr="00493D10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Determina metas de aprendizaje viables sobre la base de sus potencialidades, conocimientos, estilos de aprendizaje, habilidades y actitudes para el logro de la tarea simple o compleja, formulándose preguntas de manera reflexiva y de forma constante. </w:t>
            </w:r>
          </w:p>
        </w:tc>
        <w:tc>
          <w:tcPr>
            <w:tcW w:w="2842" w:type="dxa"/>
            <w:vAlign w:val="center"/>
          </w:tcPr>
          <w:p w14:paraId="094C88DE" w14:textId="524D32D6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Listado de Aprendizajes que obtendrá en la Unidad</w:t>
            </w:r>
            <w:r>
              <w:rPr>
                <w:rFonts w:ascii="Corbel" w:hAnsi="Corbel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975" w:type="dxa"/>
            <w:vAlign w:val="center"/>
          </w:tcPr>
          <w:p w14:paraId="33031BB3" w14:textId="19C4C527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 docente comunica y dialoga con los estudiantes las metas de aprendizaje que tendrán en la Unidad Didáctica.</w:t>
            </w:r>
          </w:p>
          <w:p w14:paraId="582B7028" w14:textId="35A1CA3D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determinan sus metas de aprendizaje .de la Unidad</w:t>
            </w:r>
          </w:p>
        </w:tc>
        <w:tc>
          <w:tcPr>
            <w:tcW w:w="1363" w:type="dxa"/>
            <w:vMerge w:val="restart"/>
            <w:vAlign w:val="center"/>
          </w:tcPr>
          <w:p w14:paraId="157AA1A0" w14:textId="57E46779" w:rsidR="00934CAD" w:rsidRPr="00493D10" w:rsidRDefault="00934CAD" w:rsidP="00934CAD">
            <w:pPr>
              <w:ind w:firstLine="0"/>
              <w:jc w:val="center"/>
              <w:rPr>
                <w:rFonts w:ascii="Arial Narrow" w:eastAsiaTheme="minorHAnsi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S1 (1 hr)</w:t>
            </w:r>
          </w:p>
        </w:tc>
      </w:tr>
      <w:tr w:rsidR="00934CAD" w:rsidRPr="00D70D13" w14:paraId="561D0968" w14:textId="77777777" w:rsidTr="00B96FC9">
        <w:trPr>
          <w:trHeight w:val="20"/>
        </w:trPr>
        <w:tc>
          <w:tcPr>
            <w:tcW w:w="1281" w:type="dxa"/>
            <w:vMerge/>
          </w:tcPr>
          <w:p w14:paraId="6E4A279D" w14:textId="77777777" w:rsidR="00934CAD" w:rsidRPr="00493D10" w:rsidRDefault="00934CAD" w:rsidP="00934CAD">
            <w:pPr>
              <w:spacing w:before="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2DDEB1CA" w14:textId="77777777" w:rsidR="00934CAD" w:rsidRPr="00493D10" w:rsidRDefault="00934CAD" w:rsidP="00934CAD">
            <w:pPr>
              <w:spacing w:before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Organiza acciones estratégicas para alcanzar las metas</w:t>
            </w:r>
          </w:p>
        </w:tc>
        <w:tc>
          <w:tcPr>
            <w:tcW w:w="4958" w:type="dxa"/>
          </w:tcPr>
          <w:p w14:paraId="535760AF" w14:textId="77777777" w:rsidR="00934CAD" w:rsidRPr="00493D10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AU. 2. </w:t>
            </w:r>
            <w:r w:rsidRPr="00493D10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Organiza un conjunto de acciones en función del tiempo y de los recursos de que dispone para lograr las metas de aprendizaje, para lo cual establece un orden y una prioridad en las acciones de manera secuenciada y articulada. </w:t>
            </w:r>
          </w:p>
        </w:tc>
        <w:tc>
          <w:tcPr>
            <w:tcW w:w="2842" w:type="dxa"/>
            <w:vAlign w:val="center"/>
          </w:tcPr>
          <w:p w14:paraId="5A24EC4B" w14:textId="724FCE88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Listado de acciones para lograr las metas de aprendizaje establecidas</w:t>
            </w:r>
          </w:p>
        </w:tc>
        <w:tc>
          <w:tcPr>
            <w:tcW w:w="2975" w:type="dxa"/>
            <w:vAlign w:val="center"/>
          </w:tcPr>
          <w:p w14:paraId="4FEDD168" w14:textId="1DA57E03" w:rsidR="00934CAD" w:rsidRPr="001E6DA3" w:rsidRDefault="00934CAD" w:rsidP="00934CAD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175" w:hanging="218"/>
              <w:jc w:val="both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El docente comunica y dialoga con los estudiantes las </w:t>
            </w:r>
            <w:r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acciones para lograr las metas </w:t>
            </w: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de aprendizaje que tendrán en la Unidad Didáctica.</w:t>
            </w:r>
          </w:p>
          <w:p w14:paraId="5589E777" w14:textId="3E3D581B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Los estudiantes determinan </w:t>
            </w:r>
            <w:r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las acciones para lograr </w:t>
            </w: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sus metas de aprendizaje .de la Unidad</w:t>
            </w:r>
          </w:p>
        </w:tc>
        <w:tc>
          <w:tcPr>
            <w:tcW w:w="1363" w:type="dxa"/>
            <w:vMerge/>
            <w:vAlign w:val="center"/>
          </w:tcPr>
          <w:p w14:paraId="2681A17D" w14:textId="45838EC9" w:rsidR="00934CAD" w:rsidRPr="00493D10" w:rsidRDefault="00934CAD" w:rsidP="00934CAD">
            <w:pPr>
              <w:ind w:firstLine="4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934CAD" w:rsidRPr="00D70D13" w14:paraId="305917E1" w14:textId="77777777" w:rsidTr="00B96FC9">
        <w:trPr>
          <w:trHeight w:val="20"/>
        </w:trPr>
        <w:tc>
          <w:tcPr>
            <w:tcW w:w="1281" w:type="dxa"/>
            <w:vMerge/>
          </w:tcPr>
          <w:p w14:paraId="32FEC22F" w14:textId="77777777" w:rsidR="00934CAD" w:rsidRPr="00493D10" w:rsidRDefault="00934CAD" w:rsidP="00934CAD">
            <w:pPr>
              <w:spacing w:before="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726C5206" w14:textId="77777777" w:rsidR="00934CAD" w:rsidRPr="00493D10" w:rsidRDefault="00934CAD" w:rsidP="00934CAD">
            <w:pPr>
              <w:spacing w:before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Monitorea y ajusta su desempeño durante el proceso de aprendizaje</w:t>
            </w:r>
          </w:p>
        </w:tc>
        <w:tc>
          <w:tcPr>
            <w:tcW w:w="4958" w:type="dxa"/>
          </w:tcPr>
          <w:p w14:paraId="40939EED" w14:textId="77777777" w:rsidR="00934CAD" w:rsidRPr="00493D10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AU. 3. </w:t>
            </w:r>
            <w:r w:rsidRPr="00493D10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Revisa de manera permanente las estrategias, los avances de las acciones propuestas, su experiencia previa y la priorización de sus actividades para llegar a los resultados esperados. Evalúa los resultados y los aportes que le brindan sus pares para el logro de las metas de aprendizaje.</w:t>
            </w:r>
          </w:p>
        </w:tc>
        <w:tc>
          <w:tcPr>
            <w:tcW w:w="2842" w:type="dxa"/>
            <w:vAlign w:val="center"/>
          </w:tcPr>
          <w:p w14:paraId="7A44AF8E" w14:textId="6AE21B46" w:rsidR="00934CAD" w:rsidRPr="002F294C" w:rsidRDefault="00934CAD" w:rsidP="00934CAD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 Gráfico de avance de </w:t>
            </w:r>
            <w:r w:rsidRPr="0029109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logros de avance de sus aprendizajes</w:t>
            </w:r>
          </w:p>
        </w:tc>
        <w:tc>
          <w:tcPr>
            <w:tcW w:w="2975" w:type="dxa"/>
            <w:vAlign w:val="center"/>
          </w:tcPr>
          <w:p w14:paraId="5F3E08C9" w14:textId="7A554CAE" w:rsidR="00934CAD" w:rsidRPr="001E6DA3" w:rsidRDefault="00934CAD" w:rsidP="00934CAD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175" w:hanging="218"/>
              <w:jc w:val="both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. </w:t>
            </w: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El docente dialoga con los estudiantes </w:t>
            </w:r>
            <w:r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sobre los avances en el logro de los aprendizajes de acuerdo a </w:t>
            </w: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las metas de aprendizaje que tendrán en la Unidad Didáctica.</w:t>
            </w:r>
          </w:p>
          <w:p w14:paraId="380FC309" w14:textId="1E81AF9F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Los estudiantes</w:t>
            </w:r>
            <w:r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representan los logros de sus avances de aprendizaje de </w:t>
            </w:r>
            <w:r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lastRenderedPageBreak/>
              <w:t xml:space="preserve">acuerdo a las </w:t>
            </w:r>
            <w:r w:rsidRPr="001E6DA3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metas de aprendizaje .de la Unidad</w:t>
            </w:r>
          </w:p>
        </w:tc>
        <w:tc>
          <w:tcPr>
            <w:tcW w:w="1363" w:type="dxa"/>
            <w:vAlign w:val="center"/>
          </w:tcPr>
          <w:p w14:paraId="4FBA1233" w14:textId="5BF82F08" w:rsidR="00934CAD" w:rsidRDefault="00934CAD" w:rsidP="00934CAD">
            <w:pPr>
              <w:ind w:firstLine="4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lastRenderedPageBreak/>
              <w:t>S6 (1hr)</w:t>
            </w:r>
          </w:p>
          <w:p w14:paraId="704D88BF" w14:textId="69840568" w:rsidR="00934CAD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08D0456B" w14:textId="3903DD28" w:rsidR="00934CAD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644825B7" w14:textId="703B2001" w:rsidR="00934CAD" w:rsidRPr="00A131B7" w:rsidRDefault="00934CAD" w:rsidP="00934CA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934CAD" w:rsidRPr="00D70D13" w14:paraId="72E427B1" w14:textId="77777777" w:rsidTr="00B96FC9">
        <w:trPr>
          <w:trHeight w:val="20"/>
        </w:trPr>
        <w:tc>
          <w:tcPr>
            <w:tcW w:w="1281" w:type="dxa"/>
            <w:vMerge w:val="restart"/>
            <w:textDirection w:val="btLr"/>
            <w:vAlign w:val="center"/>
          </w:tcPr>
          <w:p w14:paraId="64F5D50C" w14:textId="77777777" w:rsidR="00934CAD" w:rsidRPr="00493D10" w:rsidRDefault="00934CAD" w:rsidP="00934CAD">
            <w:pPr>
              <w:ind w:left="113" w:right="113"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Se desenvuelve en los entornos virtuales generados por las TIC</w:t>
            </w:r>
          </w:p>
        </w:tc>
        <w:tc>
          <w:tcPr>
            <w:tcW w:w="1553" w:type="dxa"/>
            <w:vAlign w:val="center"/>
          </w:tcPr>
          <w:p w14:paraId="45FB240C" w14:textId="77777777" w:rsidR="00934CAD" w:rsidRPr="00493D10" w:rsidRDefault="00934CAD" w:rsidP="00934CAD">
            <w:pPr>
              <w:spacing w:before="80"/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Personaliza entornos virtuales</w:t>
            </w:r>
          </w:p>
        </w:tc>
        <w:tc>
          <w:tcPr>
            <w:tcW w:w="4958" w:type="dxa"/>
            <w:vAlign w:val="center"/>
          </w:tcPr>
          <w:p w14:paraId="4EA2AF68" w14:textId="77777777" w:rsidR="00934CAD" w:rsidRPr="00493D10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TIC. 1. </w:t>
            </w:r>
            <w:r w:rsidRPr="00493D10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Establece búsquedas utilizando filtros en diferentes entornos virtuales que respondan a necesidades de información. </w:t>
            </w:r>
          </w:p>
        </w:tc>
        <w:tc>
          <w:tcPr>
            <w:tcW w:w="2842" w:type="dxa"/>
            <w:vAlign w:val="center"/>
          </w:tcPr>
          <w:p w14:paraId="3ADC8CC5" w14:textId="7DE2E335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Realizado en la S1, relacionado al Desempeño 1.1</w:t>
            </w:r>
          </w:p>
          <w:p w14:paraId="0F3DFD77" w14:textId="77777777" w:rsidR="00934CAD" w:rsidRDefault="00934CAD" w:rsidP="00934CAD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</w:p>
          <w:p w14:paraId="52301AD2" w14:textId="39B5D1CA" w:rsidR="00934CAD" w:rsidRPr="002520F0" w:rsidRDefault="00934CAD" w:rsidP="00934CAD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14:paraId="42B1F3B3" w14:textId="77777777" w:rsidR="00934CAD" w:rsidRPr="00550F4F" w:rsidRDefault="00934CAD" w:rsidP="00550F4F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175" w:hanging="218"/>
              <w:jc w:val="both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550F4F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El docente promueve visitar Pinterest y observar modelos de perezosas y orienta sobre los recursos y herramientas necesarias para su elaboración</w:t>
            </w:r>
          </w:p>
          <w:p w14:paraId="01EE9967" w14:textId="3FDF051A" w:rsidR="00934CAD" w:rsidRPr="00550F4F" w:rsidRDefault="00934CAD" w:rsidP="00550F4F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175" w:hanging="218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550F4F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Los estudiantes visitan Pinterest y elaboran el listado de recursos que necesitarían.  </w:t>
            </w:r>
          </w:p>
        </w:tc>
        <w:tc>
          <w:tcPr>
            <w:tcW w:w="1363" w:type="dxa"/>
            <w:vAlign w:val="center"/>
          </w:tcPr>
          <w:p w14:paraId="397FB233" w14:textId="0FE33EF7" w:rsidR="00934CAD" w:rsidRPr="00493D10" w:rsidRDefault="00934CAD" w:rsidP="00934CAD">
            <w:pPr>
              <w:ind w:firstLine="0"/>
              <w:jc w:val="center"/>
              <w:rPr>
                <w:rFonts w:ascii="Arial Narrow" w:eastAsiaTheme="minorHAnsi" w:hAnsi="Arial Narrow" w:cstheme="minorHAnsi"/>
                <w:sz w:val="16"/>
                <w:szCs w:val="16"/>
              </w:rPr>
            </w:pPr>
            <w:r>
              <w:rPr>
                <w:rFonts w:ascii="Arial Narrow" w:eastAsiaTheme="minorHAnsi" w:hAnsi="Arial Narrow" w:cstheme="minorHAnsi"/>
                <w:sz w:val="16"/>
                <w:szCs w:val="16"/>
              </w:rPr>
              <w:t>S1</w:t>
            </w:r>
          </w:p>
        </w:tc>
      </w:tr>
      <w:tr w:rsidR="00934CAD" w:rsidRPr="00D70D13" w14:paraId="6271DA4D" w14:textId="77777777" w:rsidTr="00B96FC9">
        <w:trPr>
          <w:trHeight w:val="20"/>
        </w:trPr>
        <w:tc>
          <w:tcPr>
            <w:tcW w:w="1281" w:type="dxa"/>
            <w:vMerge/>
          </w:tcPr>
          <w:p w14:paraId="35D3A7FD" w14:textId="77777777" w:rsidR="00934CAD" w:rsidRPr="00493D10" w:rsidRDefault="00934CAD" w:rsidP="00934CAD">
            <w:pPr>
              <w:spacing w:before="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13E063F6" w14:textId="77777777" w:rsidR="00934CAD" w:rsidRPr="00493D10" w:rsidRDefault="00934CAD" w:rsidP="00934CAD">
            <w:pPr>
              <w:spacing w:before="80"/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Gestiona información del entorno virtual</w:t>
            </w:r>
          </w:p>
        </w:tc>
        <w:tc>
          <w:tcPr>
            <w:tcW w:w="4958" w:type="dxa"/>
          </w:tcPr>
          <w:p w14:paraId="2267A00C" w14:textId="77777777" w:rsidR="00934CAD" w:rsidRPr="00493D10" w:rsidRDefault="00934CAD" w:rsidP="00934CAD">
            <w:pPr>
              <w:ind w:left="34" w:firstLine="0"/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TIC. 2. </w:t>
            </w:r>
            <w:r w:rsidRPr="00493D10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Clasifica y organiza la información obtenida de acuerdo con criterios establecidos y cita las fuentes en forma apropiada con eficiencia y efectividad.</w:t>
            </w:r>
          </w:p>
        </w:tc>
        <w:tc>
          <w:tcPr>
            <w:tcW w:w="2842" w:type="dxa"/>
            <w:vAlign w:val="center"/>
          </w:tcPr>
          <w:p w14:paraId="1A44B03C" w14:textId="2A95A384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Realizado en la S3, relacionado al Desempeño 2.4</w:t>
            </w:r>
          </w:p>
          <w:p w14:paraId="7C73B15D" w14:textId="69D37F93" w:rsidR="00934CAD" w:rsidRPr="00D55D2A" w:rsidRDefault="00934CAD" w:rsidP="00934CAD">
            <w:pPr>
              <w:pStyle w:val="Prrafodelista"/>
              <w:spacing w:after="200" w:line="276" w:lineRule="auto"/>
              <w:ind w:left="175" w:firstLine="0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14:paraId="5CAC829C" w14:textId="6084F639" w:rsid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El docente explica sobre los elementos del interfaz y demuestra los pasos del modelado en 3D del mueble. Informa sobre links de información, tutoriales y otros relacionados </w:t>
            </w:r>
            <w:r w:rsidR="00550F4F">
              <w:rPr>
                <w:rFonts w:ascii="Arial Narrow" w:hAnsi="Arial Narrow" w:cs="Calibri"/>
                <w:color w:val="000000"/>
                <w:sz w:val="18"/>
                <w:szCs w:val="18"/>
              </w:rPr>
              <w:t>al Sketchup</w:t>
            </w:r>
          </w:p>
          <w:p w14:paraId="77F34AE0" w14:textId="77777777" w:rsidR="00934CAD" w:rsidRPr="00934CAD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Los estudiantes configuran el interfaz del software y modelan el mueble según las indicaciones del docente.</w:t>
            </w:r>
          </w:p>
          <w:p w14:paraId="7D684826" w14:textId="6ACBD50A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Los estudiantes clasifican y organizan la información de los links que visitan </w:t>
            </w:r>
          </w:p>
        </w:tc>
        <w:tc>
          <w:tcPr>
            <w:tcW w:w="1363" w:type="dxa"/>
            <w:vAlign w:val="center"/>
          </w:tcPr>
          <w:p w14:paraId="24A4D450" w14:textId="0ED93E2E" w:rsidR="00934CAD" w:rsidRPr="00493D10" w:rsidRDefault="00934CAD" w:rsidP="00934CAD">
            <w:pPr>
              <w:pStyle w:val="Prrafodelista"/>
              <w:ind w:left="465" w:hanging="46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S3 (2 hr)</w:t>
            </w:r>
          </w:p>
        </w:tc>
      </w:tr>
      <w:tr w:rsidR="00934CAD" w:rsidRPr="00D70D13" w14:paraId="3EFDFBAA" w14:textId="77777777" w:rsidTr="00B96FC9">
        <w:trPr>
          <w:trHeight w:val="20"/>
        </w:trPr>
        <w:tc>
          <w:tcPr>
            <w:tcW w:w="1281" w:type="dxa"/>
            <w:vMerge/>
          </w:tcPr>
          <w:p w14:paraId="44D0A2A0" w14:textId="77777777" w:rsidR="00934CAD" w:rsidRPr="00493D10" w:rsidRDefault="00934CAD" w:rsidP="00934CAD">
            <w:pPr>
              <w:spacing w:before="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12FBA81F" w14:textId="77777777" w:rsidR="00934CAD" w:rsidRPr="00493D10" w:rsidRDefault="00934CAD" w:rsidP="00934CAD">
            <w:pPr>
              <w:spacing w:before="80"/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Interactúa en entornos virtuales </w:t>
            </w:r>
          </w:p>
        </w:tc>
        <w:tc>
          <w:tcPr>
            <w:tcW w:w="4958" w:type="dxa"/>
          </w:tcPr>
          <w:p w14:paraId="5B6D787D" w14:textId="77777777" w:rsidR="00934CAD" w:rsidRPr="00493D10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TIC. 3.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Establece diálogos significativos y acordes con su edad en el desarrollo de un proyecto o identificación de un problema o una actividad planteada con sus pares en entornos virtuales compartidos. </w:t>
            </w:r>
          </w:p>
        </w:tc>
        <w:tc>
          <w:tcPr>
            <w:tcW w:w="2842" w:type="dxa"/>
            <w:vAlign w:val="center"/>
          </w:tcPr>
          <w:p w14:paraId="11B43B57" w14:textId="79BF7EB4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Realizado en la S</w:t>
            </w:r>
            <w:r w:rsidR="003F27EE">
              <w:rPr>
                <w:rFonts w:ascii="Arial Narrow" w:hAnsi="Arial Narrow" w:cs="Calibri"/>
                <w:color w:val="000000"/>
                <w:sz w:val="18"/>
                <w:szCs w:val="18"/>
              </w:rPr>
              <w:t>1-S13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relacionado </w:t>
            </w:r>
            <w:r w:rsidR="003F27EE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 todos los Desempeños, ya que trabajan en equipos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</w:t>
            </w:r>
            <w:r w:rsidRPr="00493D10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  <w:p w14:paraId="4A55299C" w14:textId="0DCEC16F" w:rsidR="00934CAD" w:rsidRPr="00493D10" w:rsidRDefault="00934CAD" w:rsidP="00934CAD">
            <w:pPr>
              <w:pStyle w:val="Prrafodelista"/>
              <w:ind w:left="175" w:firstLine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14:paraId="29D703F9" w14:textId="2D0386D7" w:rsidR="00934CAD" w:rsidRPr="005A0F7B" w:rsidRDefault="003F27EE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Actividades de las Sesiones de S1 a la S13, ya que trabajan organizados en equipos</w:t>
            </w:r>
          </w:p>
        </w:tc>
        <w:tc>
          <w:tcPr>
            <w:tcW w:w="1363" w:type="dxa"/>
            <w:vAlign w:val="center"/>
          </w:tcPr>
          <w:p w14:paraId="38C02952" w14:textId="7B589E73" w:rsidR="00934CAD" w:rsidRPr="00493D10" w:rsidRDefault="00934CAD" w:rsidP="00934CAD">
            <w:pPr>
              <w:pStyle w:val="Prrafodelista"/>
              <w:ind w:left="181" w:hanging="14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S3-</w:t>
            </w:r>
            <w:r w:rsidR="003F27EE">
              <w:rPr>
                <w:rFonts w:ascii="Arial Narrow" w:hAnsi="Arial Narrow" w:cs="Times New Roman"/>
                <w:sz w:val="18"/>
                <w:szCs w:val="18"/>
              </w:rPr>
              <w:t>S</w:t>
            </w:r>
            <w:r>
              <w:rPr>
                <w:rFonts w:ascii="Arial Narrow" w:hAnsi="Arial Narrow" w:cs="Times New Roman"/>
                <w:sz w:val="18"/>
                <w:szCs w:val="18"/>
              </w:rPr>
              <w:t>13</w:t>
            </w:r>
          </w:p>
        </w:tc>
      </w:tr>
      <w:tr w:rsidR="00934CAD" w:rsidRPr="00D70D13" w14:paraId="71E05F0F" w14:textId="77777777" w:rsidTr="00B96FC9">
        <w:trPr>
          <w:trHeight w:val="20"/>
        </w:trPr>
        <w:tc>
          <w:tcPr>
            <w:tcW w:w="1281" w:type="dxa"/>
            <w:vMerge/>
          </w:tcPr>
          <w:p w14:paraId="30AC9089" w14:textId="77777777" w:rsidR="00934CAD" w:rsidRPr="00493D10" w:rsidRDefault="00934CAD" w:rsidP="00934CAD">
            <w:pPr>
              <w:spacing w:before="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6731A132" w14:textId="77777777" w:rsidR="00934CAD" w:rsidRPr="00493D10" w:rsidRDefault="00934CAD" w:rsidP="00934CAD">
            <w:pPr>
              <w:spacing w:before="80"/>
              <w:ind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Crea objetos virtuales en diversos formatos</w:t>
            </w:r>
          </w:p>
        </w:tc>
        <w:tc>
          <w:tcPr>
            <w:tcW w:w="4958" w:type="dxa"/>
          </w:tcPr>
          <w:p w14:paraId="7601FBAA" w14:textId="77777777" w:rsidR="00934CAD" w:rsidRPr="00493D10" w:rsidRDefault="00934CAD" w:rsidP="00934CAD">
            <w:pPr>
              <w:ind w:left="34" w:firstLine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TIC. 4</w:t>
            </w: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. </w:t>
            </w:r>
            <w:r w:rsidRPr="00493D10"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>Diseña objetos virtuales cuando representa ideas u otros elementos mediante el modelado de diseño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es-PE"/>
              </w:rPr>
              <w:t xml:space="preserve">. </w:t>
            </w:r>
          </w:p>
        </w:tc>
        <w:tc>
          <w:tcPr>
            <w:tcW w:w="2842" w:type="dxa"/>
          </w:tcPr>
          <w:p w14:paraId="0E32F765" w14:textId="7BBF1A14" w:rsidR="00934CAD" w:rsidRPr="00493D10" w:rsidRDefault="003F27EE" w:rsidP="001F0CAB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Realizado en la S</w:t>
            </w:r>
            <w:r w:rsidR="00996083"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-S</w:t>
            </w:r>
            <w:r w:rsidR="00996083">
              <w:rPr>
                <w:rFonts w:ascii="Arial Narrow" w:hAnsi="Arial Narrow" w:cs="Calibri"/>
                <w:color w:val="000000"/>
                <w:sz w:val="18"/>
                <w:szCs w:val="18"/>
              </w:rPr>
              <w:t>13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relacionado </w:t>
            </w:r>
            <w:r w:rsidR="001F0CAB"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los Desempeños, </w:t>
            </w:r>
            <w:r w:rsidR="001F0CAB">
              <w:rPr>
                <w:rFonts w:ascii="Arial Narrow" w:hAnsi="Arial Narrow" w:cs="Calibri"/>
                <w:color w:val="000000"/>
                <w:sz w:val="18"/>
                <w:szCs w:val="18"/>
              </w:rPr>
              <w:t>2.4, 2.6, 2.8, 2.10, 2.12, 2.14, 2.16, 2.18. 2.20, 2.22, 2.24.</w:t>
            </w:r>
          </w:p>
        </w:tc>
        <w:tc>
          <w:tcPr>
            <w:tcW w:w="2975" w:type="dxa"/>
          </w:tcPr>
          <w:p w14:paraId="544994FD" w14:textId="77777777" w:rsidR="00934CAD" w:rsidRPr="00493D10" w:rsidRDefault="00934CAD" w:rsidP="00934CAD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Los estudiantes diseñan objetos virtuales, cuando modelan el mueble en 3D y diseñan el plano en 2D usando el software Sketchup y Layout. </w:t>
            </w:r>
          </w:p>
        </w:tc>
        <w:tc>
          <w:tcPr>
            <w:tcW w:w="1363" w:type="dxa"/>
            <w:vAlign w:val="center"/>
          </w:tcPr>
          <w:p w14:paraId="25E589B3" w14:textId="77777777" w:rsidR="00934CAD" w:rsidRPr="00493D10" w:rsidRDefault="00934CAD" w:rsidP="00934CAD">
            <w:pPr>
              <w:pStyle w:val="Prrafodelista"/>
              <w:ind w:left="40" w:firstLine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S3-13</w:t>
            </w:r>
          </w:p>
        </w:tc>
      </w:tr>
      <w:tr w:rsidR="00934CAD" w:rsidRPr="00D70D13" w14:paraId="0FCB27B8" w14:textId="77777777" w:rsidTr="00B96FC9">
        <w:trPr>
          <w:trHeight w:val="20"/>
        </w:trPr>
        <w:tc>
          <w:tcPr>
            <w:tcW w:w="2834" w:type="dxa"/>
            <w:gridSpan w:val="2"/>
            <w:shd w:val="clear" w:color="auto" w:fill="D6E3BC" w:themeFill="accent3" w:themeFillTint="66"/>
          </w:tcPr>
          <w:p w14:paraId="47ABA3C8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Enfoques transversales</w:t>
            </w:r>
          </w:p>
        </w:tc>
        <w:tc>
          <w:tcPr>
            <w:tcW w:w="4958" w:type="dxa"/>
            <w:shd w:val="clear" w:color="auto" w:fill="D6E3BC" w:themeFill="accent3" w:themeFillTint="66"/>
            <w:vAlign w:val="center"/>
          </w:tcPr>
          <w:p w14:paraId="1EB707B3" w14:textId="62CE414D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/>
                <w:b/>
                <w:iCs/>
                <w:sz w:val="18"/>
                <w:szCs w:val="18"/>
              </w:rPr>
              <w:t>Valores</w:t>
            </w:r>
            <w:r w:rsidR="003D5B46">
              <w:rPr>
                <w:rFonts w:ascii="Arial Narrow" w:hAnsi="Arial Narrow"/>
                <w:b/>
                <w:iCs/>
                <w:sz w:val="18"/>
                <w:szCs w:val="18"/>
              </w:rPr>
              <w:t>/ Actitudes Observables</w:t>
            </w:r>
          </w:p>
        </w:tc>
        <w:tc>
          <w:tcPr>
            <w:tcW w:w="2842" w:type="dxa"/>
            <w:shd w:val="clear" w:color="auto" w:fill="D6E3BC" w:themeFill="accent3" w:themeFillTint="66"/>
            <w:vAlign w:val="center"/>
          </w:tcPr>
          <w:p w14:paraId="6EAF21E9" w14:textId="1D58E263" w:rsidR="00934CAD" w:rsidRPr="00493D10" w:rsidRDefault="003D5B46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Evidencias de Aprendizaje</w:t>
            </w:r>
            <w:r w:rsidR="00934CAD" w:rsidRPr="00493D10">
              <w:rPr>
                <w:rFonts w:ascii="Arial Narrow" w:hAnsi="Arial Narrow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975" w:type="dxa"/>
            <w:shd w:val="clear" w:color="auto" w:fill="D6E3BC" w:themeFill="accent3" w:themeFillTint="66"/>
            <w:vAlign w:val="center"/>
          </w:tcPr>
          <w:p w14:paraId="4FB4D736" w14:textId="77777777" w:rsidR="00934CAD" w:rsidRPr="00493D10" w:rsidRDefault="00934CAD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6E3BC" w:themeFill="accent3" w:themeFillTint="66"/>
            <w:vAlign w:val="center"/>
          </w:tcPr>
          <w:p w14:paraId="67B11E49" w14:textId="77777777" w:rsidR="00934CAD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Cronograma </w:t>
            </w:r>
          </w:p>
          <w:p w14:paraId="10E3D766" w14:textId="77777777" w:rsidR="00934CAD" w:rsidRPr="00493D10" w:rsidRDefault="00934CAD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Semana</w:t>
            </w:r>
          </w:p>
        </w:tc>
      </w:tr>
      <w:tr w:rsidR="00934CAD" w:rsidRPr="00D70D13" w14:paraId="3C504F90" w14:textId="77777777" w:rsidTr="00B96FC9">
        <w:trPr>
          <w:trHeight w:val="20"/>
        </w:trPr>
        <w:tc>
          <w:tcPr>
            <w:tcW w:w="2834" w:type="dxa"/>
            <w:gridSpan w:val="2"/>
          </w:tcPr>
          <w:p w14:paraId="7FBF7224" w14:textId="77777777" w:rsidR="00934CAD" w:rsidRPr="00493D10" w:rsidRDefault="00934CAD" w:rsidP="00934CAD">
            <w:pPr>
              <w:spacing w:before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D10">
              <w:rPr>
                <w:rFonts w:ascii="Arial Narrow" w:hAnsi="Arial Narrow" w:cs="Times New Roman"/>
                <w:b/>
                <w:sz w:val="18"/>
                <w:szCs w:val="18"/>
              </w:rPr>
              <w:t>Enfoque de búsqueda de la excelencia</w:t>
            </w:r>
          </w:p>
        </w:tc>
        <w:tc>
          <w:tcPr>
            <w:tcW w:w="4958" w:type="dxa"/>
          </w:tcPr>
          <w:p w14:paraId="6E8AC709" w14:textId="68739150" w:rsidR="00934CAD" w:rsidRPr="00493D10" w:rsidRDefault="00934CAD" w:rsidP="003D5B46">
            <w:pPr>
              <w:spacing w:before="80"/>
              <w:ind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3D10">
              <w:rPr>
                <w:rFonts w:ascii="Arial Narrow" w:hAnsi="Arial Narrow"/>
                <w:sz w:val="18"/>
                <w:szCs w:val="18"/>
              </w:rPr>
              <w:t>Flexibilidad y apertura</w:t>
            </w:r>
            <w:r w:rsidR="003D5B46">
              <w:rPr>
                <w:rFonts w:ascii="Arial Narrow" w:hAnsi="Arial Narrow"/>
                <w:sz w:val="18"/>
                <w:szCs w:val="18"/>
              </w:rPr>
              <w:t>/</w:t>
            </w:r>
            <w:r w:rsidR="003D5B46" w:rsidRPr="00493D10">
              <w:rPr>
                <w:rFonts w:ascii="Arial Narrow" w:hAnsi="Arial Narrow"/>
                <w:sz w:val="18"/>
                <w:szCs w:val="18"/>
              </w:rPr>
              <w:t xml:space="preserve"> Disposición para adaptarse a los cambios, modificando si fuera necesario la propia conducta para alcanzar determinados objetivos cuando surgen dificultades, información no conocida o situaciones nuevas.</w:t>
            </w:r>
          </w:p>
        </w:tc>
        <w:tc>
          <w:tcPr>
            <w:tcW w:w="2842" w:type="dxa"/>
          </w:tcPr>
          <w:p w14:paraId="5D029D21" w14:textId="7F6496CB" w:rsidR="00934CAD" w:rsidRPr="00493D10" w:rsidRDefault="003C019F" w:rsidP="003C019F">
            <w:pPr>
              <w:spacing w:before="80"/>
              <w:ind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Nuevas p</w:t>
            </w:r>
            <w:r w:rsidRPr="003C019F">
              <w:rPr>
                <w:rFonts w:ascii="Arial Narrow" w:hAnsi="Arial Narrow"/>
                <w:sz w:val="18"/>
                <w:szCs w:val="18"/>
              </w:rPr>
              <w:t xml:space="preserve">rioridades </w:t>
            </w:r>
            <w:r>
              <w:rPr>
                <w:rFonts w:ascii="Arial Narrow" w:hAnsi="Arial Narrow"/>
                <w:sz w:val="18"/>
                <w:szCs w:val="18"/>
              </w:rPr>
              <w:t>establecidas de acuerdo a las circunstancias que surgen</w:t>
            </w:r>
          </w:p>
        </w:tc>
        <w:tc>
          <w:tcPr>
            <w:tcW w:w="2975" w:type="dxa"/>
          </w:tcPr>
          <w:p w14:paraId="4852D461" w14:textId="4FCA3403" w:rsidR="00934CAD" w:rsidRDefault="003C019F" w:rsidP="00B77B68">
            <w:pPr>
              <w:spacing w:before="80"/>
              <w:ind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docente ante circunstancias imprevistas y contingencias surgidas promueve que los estudiantes elaboren unas nuevas prioridades en el Plan inicial</w:t>
            </w:r>
          </w:p>
          <w:p w14:paraId="1B3A39FF" w14:textId="45442D7E" w:rsidR="003C019F" w:rsidRDefault="003C019F" w:rsidP="00B77B68">
            <w:pPr>
              <w:spacing w:before="80"/>
              <w:ind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Los estudiantes reformulan sus planes iniciales y establecen nuevas prioridades</w:t>
            </w:r>
          </w:p>
          <w:p w14:paraId="1E83AFFC" w14:textId="77777777" w:rsidR="00934CAD" w:rsidRPr="00493D10" w:rsidRDefault="00934CAD" w:rsidP="003C019F">
            <w:pPr>
              <w:spacing w:before="80"/>
              <w:ind w:firstLine="3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3D032286" w14:textId="636F6ECC" w:rsidR="00934CAD" w:rsidRPr="00493D10" w:rsidRDefault="003C019F" w:rsidP="003C019F">
            <w:pPr>
              <w:spacing w:before="80"/>
              <w:ind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Incluir en la Semana que se </w:t>
            </w:r>
            <w:r w:rsidR="00590762">
              <w:rPr>
                <w:rFonts w:ascii="Arial Narrow" w:hAnsi="Arial Narrow"/>
                <w:sz w:val="18"/>
                <w:szCs w:val="18"/>
              </w:rPr>
              <w:t>produzca</w:t>
            </w:r>
            <w:r>
              <w:rPr>
                <w:rFonts w:ascii="Arial Narrow" w:hAnsi="Arial Narrow"/>
                <w:sz w:val="18"/>
                <w:szCs w:val="18"/>
              </w:rPr>
              <w:t xml:space="preserve"> las circunstancias imprevistas</w:t>
            </w:r>
          </w:p>
        </w:tc>
      </w:tr>
      <w:tr w:rsidR="003C019F" w:rsidRPr="00D70D13" w14:paraId="289FCBB3" w14:textId="77777777" w:rsidTr="00B96FC9">
        <w:trPr>
          <w:trHeight w:val="454"/>
        </w:trPr>
        <w:tc>
          <w:tcPr>
            <w:tcW w:w="2834" w:type="dxa"/>
            <w:gridSpan w:val="2"/>
            <w:shd w:val="clear" w:color="auto" w:fill="D6E3BC" w:themeFill="accent3" w:themeFillTint="66"/>
            <w:vAlign w:val="center"/>
          </w:tcPr>
          <w:p w14:paraId="70091BD4" w14:textId="77777777" w:rsidR="003C019F" w:rsidRPr="00493D10" w:rsidRDefault="003C019F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Habilidades blandas de emprendimiento</w:t>
            </w:r>
          </w:p>
        </w:tc>
        <w:tc>
          <w:tcPr>
            <w:tcW w:w="4958" w:type="dxa"/>
            <w:shd w:val="clear" w:color="auto" w:fill="D6E3BC" w:themeFill="accent3" w:themeFillTint="66"/>
            <w:vAlign w:val="center"/>
          </w:tcPr>
          <w:p w14:paraId="287D9006" w14:textId="77777777" w:rsidR="003C019F" w:rsidRPr="00F90A76" w:rsidRDefault="003C019F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Actitudes de emprendimiento observables</w:t>
            </w:r>
          </w:p>
        </w:tc>
        <w:tc>
          <w:tcPr>
            <w:tcW w:w="2842" w:type="dxa"/>
            <w:shd w:val="clear" w:color="auto" w:fill="D6E3BC" w:themeFill="accent3" w:themeFillTint="66"/>
            <w:vAlign w:val="center"/>
          </w:tcPr>
          <w:p w14:paraId="764962EF" w14:textId="71273CAA" w:rsidR="003C019F" w:rsidRPr="00F90A76" w:rsidRDefault="00B77B68" w:rsidP="00934CA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Evidencias de Aprendizaje</w:t>
            </w:r>
          </w:p>
        </w:tc>
        <w:tc>
          <w:tcPr>
            <w:tcW w:w="2975" w:type="dxa"/>
            <w:shd w:val="clear" w:color="auto" w:fill="D6E3BC" w:themeFill="accent3" w:themeFillTint="66"/>
          </w:tcPr>
          <w:p w14:paraId="740B0154" w14:textId="2BA1B92B" w:rsidR="003C019F" w:rsidRPr="00F90A76" w:rsidRDefault="003C019F" w:rsidP="00934CAD">
            <w:pPr>
              <w:ind w:firstLine="0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6E3BC" w:themeFill="accent3" w:themeFillTint="66"/>
            <w:vAlign w:val="center"/>
          </w:tcPr>
          <w:p w14:paraId="653EFAD6" w14:textId="77777777" w:rsidR="003C019F" w:rsidRDefault="003C019F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Cronograma</w:t>
            </w:r>
          </w:p>
          <w:p w14:paraId="3C29BF61" w14:textId="77777777" w:rsidR="003C019F" w:rsidRPr="00F90A76" w:rsidRDefault="003C019F" w:rsidP="00934CAD">
            <w:pPr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Semana</w:t>
            </w:r>
          </w:p>
        </w:tc>
      </w:tr>
      <w:tr w:rsidR="00B77B68" w:rsidRPr="00D70D13" w14:paraId="5BD5EBC8" w14:textId="77777777" w:rsidTr="00B96FC9">
        <w:trPr>
          <w:trHeight w:val="20"/>
        </w:trPr>
        <w:tc>
          <w:tcPr>
            <w:tcW w:w="2834" w:type="dxa"/>
            <w:gridSpan w:val="2"/>
            <w:vAlign w:val="center"/>
          </w:tcPr>
          <w:p w14:paraId="1556553E" w14:textId="2B3A4434" w:rsidR="00B77B68" w:rsidRPr="00493D10" w:rsidRDefault="00B77B68" w:rsidP="00934CAD">
            <w:pPr>
              <w:spacing w:before="80"/>
              <w:ind w:firstLine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lastRenderedPageBreak/>
              <w:t>Creatividad</w:t>
            </w:r>
          </w:p>
        </w:tc>
        <w:tc>
          <w:tcPr>
            <w:tcW w:w="4958" w:type="dxa"/>
            <w:vAlign w:val="center"/>
          </w:tcPr>
          <w:p w14:paraId="1DE33933" w14:textId="2C99CC4C" w:rsidR="00B77B68" w:rsidRPr="00A61608" w:rsidRDefault="00B77B68" w:rsidP="003D5B46">
            <w:pPr>
              <w:spacing w:before="80"/>
              <w:ind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D5B46">
              <w:rPr>
                <w:rFonts w:ascii="Arial Narrow" w:hAnsi="Arial Narrow"/>
                <w:sz w:val="18"/>
                <w:szCs w:val="18"/>
              </w:rPr>
              <w:t>Utiliza diferentes puntos de vista para resolver un problema</w:t>
            </w:r>
          </w:p>
        </w:tc>
        <w:tc>
          <w:tcPr>
            <w:tcW w:w="2842" w:type="dxa"/>
            <w:vAlign w:val="center"/>
          </w:tcPr>
          <w:p w14:paraId="11A77F2F" w14:textId="16369B7B" w:rsidR="00B77B68" w:rsidRPr="00A61608" w:rsidRDefault="00B77B68" w:rsidP="00B77B68">
            <w:pPr>
              <w:spacing w:before="80"/>
              <w:ind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Estrategia de los cinco porque de Toyota aplicada</w:t>
            </w:r>
          </w:p>
        </w:tc>
        <w:tc>
          <w:tcPr>
            <w:tcW w:w="2975" w:type="dxa"/>
          </w:tcPr>
          <w:p w14:paraId="311629B4" w14:textId="00636D44" w:rsidR="00B77B68" w:rsidRPr="00493D10" w:rsidRDefault="00B77B68" w:rsidP="00934CAD">
            <w:pPr>
              <w:spacing w:before="80"/>
              <w:ind w:firstLine="3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docente promueve el uso de Técnicas de Creatividad y Gimnasia cerebral para el desarrollo de la Creatividad.</w:t>
            </w:r>
          </w:p>
        </w:tc>
        <w:tc>
          <w:tcPr>
            <w:tcW w:w="1363" w:type="dxa"/>
            <w:vAlign w:val="center"/>
          </w:tcPr>
          <w:p w14:paraId="3A4A9F81" w14:textId="149CA47D" w:rsidR="00B77B68" w:rsidRPr="00493D10" w:rsidRDefault="00B77B68" w:rsidP="00934CAD">
            <w:pPr>
              <w:spacing w:before="80"/>
              <w:ind w:firstLine="39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S1-S13</w:t>
            </w:r>
          </w:p>
        </w:tc>
      </w:tr>
    </w:tbl>
    <w:p w14:paraId="38C34248" w14:textId="44541348" w:rsidR="00571265" w:rsidRDefault="00571265" w:rsidP="004831FF">
      <w:pPr>
        <w:spacing w:after="0"/>
        <w:rPr>
          <w:rFonts w:ascii="Arial" w:hAnsi="Arial" w:cs="Arial"/>
          <w:b/>
          <w:i/>
        </w:rPr>
      </w:pPr>
    </w:p>
    <w:p w14:paraId="68748719" w14:textId="77777777" w:rsidR="00FC5C3F" w:rsidRDefault="00FC5C3F" w:rsidP="004831FF">
      <w:pPr>
        <w:spacing w:after="0"/>
        <w:rPr>
          <w:rFonts w:ascii="Arial" w:hAnsi="Arial" w:cs="Arial"/>
          <w:b/>
          <w:i/>
        </w:rPr>
      </w:pPr>
    </w:p>
    <w:p w14:paraId="35D289D7" w14:textId="77777777" w:rsidR="000C2D5A" w:rsidRDefault="000C2D5A" w:rsidP="00446DF6">
      <w:pPr>
        <w:pStyle w:val="Prrafodelista"/>
        <w:numPr>
          <w:ilvl w:val="0"/>
          <w:numId w:val="24"/>
        </w:numPr>
        <w:ind w:left="567" w:hanging="141"/>
        <w:rPr>
          <w:rFonts w:ascii="Arial" w:hAnsi="Arial" w:cs="Arial"/>
          <w:b/>
          <w:i/>
        </w:rPr>
      </w:pPr>
      <w:r w:rsidRPr="005C0562">
        <w:rPr>
          <w:rFonts w:ascii="Arial" w:hAnsi="Arial" w:cs="Arial"/>
          <w:b/>
          <w:i/>
        </w:rPr>
        <w:t>MATERIALES Y RECURSOS EDUCATIVOS:</w:t>
      </w:r>
    </w:p>
    <w:p w14:paraId="68FED418" w14:textId="77777777" w:rsidR="000C2D5A" w:rsidRDefault="000C2D5A" w:rsidP="000C2D5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Recursos tecnológicos: </w:t>
      </w:r>
      <w:r w:rsidR="00261EE5">
        <w:rPr>
          <w:rFonts w:ascii="Arial" w:hAnsi="Arial" w:cs="Arial"/>
          <w:sz w:val="20"/>
          <w:szCs w:val="20"/>
        </w:rPr>
        <w:t xml:space="preserve">computadora, </w:t>
      </w:r>
      <w:r w:rsidR="00261EE5" w:rsidRPr="0055496E">
        <w:rPr>
          <w:rFonts w:ascii="Arial" w:hAnsi="Arial" w:cs="Arial"/>
          <w:sz w:val="20"/>
          <w:szCs w:val="20"/>
        </w:rPr>
        <w:t>impresora</w:t>
      </w:r>
      <w:r w:rsidR="0059633C">
        <w:rPr>
          <w:rFonts w:ascii="Arial" w:hAnsi="Arial" w:cs="Arial"/>
          <w:sz w:val="20"/>
          <w:szCs w:val="20"/>
        </w:rPr>
        <w:t>, software Sketchup</w:t>
      </w:r>
      <w:r w:rsidR="003248B1">
        <w:rPr>
          <w:rFonts w:ascii="Arial" w:hAnsi="Arial" w:cs="Arial"/>
          <w:sz w:val="20"/>
          <w:szCs w:val="20"/>
        </w:rPr>
        <w:t>/Layout/Vray</w:t>
      </w:r>
      <w:r w:rsidR="009245E7">
        <w:rPr>
          <w:rFonts w:ascii="Arial" w:hAnsi="Arial" w:cs="Arial"/>
          <w:sz w:val="20"/>
          <w:szCs w:val="20"/>
        </w:rPr>
        <w:t xml:space="preserve"> y TV.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131B9881" w14:textId="77777777" w:rsidR="000C2D5A" w:rsidRDefault="000C2D5A" w:rsidP="000C2D5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5496E">
        <w:rPr>
          <w:rFonts w:ascii="Arial" w:hAnsi="Arial" w:cs="Arial"/>
          <w:sz w:val="20"/>
          <w:szCs w:val="20"/>
        </w:rPr>
        <w:t xml:space="preserve">Máquinas, herramientas, equipos y mobiliario de la </w:t>
      </w:r>
      <w:r w:rsidR="009245E7">
        <w:rPr>
          <w:rFonts w:ascii="Arial" w:hAnsi="Arial" w:cs="Arial"/>
          <w:sz w:val="20"/>
          <w:szCs w:val="20"/>
        </w:rPr>
        <w:t>especialidad</w:t>
      </w:r>
      <w:r w:rsidRPr="0055496E">
        <w:rPr>
          <w:rFonts w:ascii="Arial" w:hAnsi="Arial" w:cs="Arial"/>
          <w:sz w:val="20"/>
          <w:szCs w:val="20"/>
        </w:rPr>
        <w:t xml:space="preserve">. </w:t>
      </w:r>
    </w:p>
    <w:p w14:paraId="24B6430A" w14:textId="77777777" w:rsidR="000C2D5A" w:rsidRDefault="000C2D5A" w:rsidP="000C2D5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  <w:szCs w:val="20"/>
        </w:rPr>
        <w:t xml:space="preserve">Materiales para los </w:t>
      </w:r>
      <w:r>
        <w:rPr>
          <w:rFonts w:ascii="Arial" w:hAnsi="Arial" w:cs="Arial"/>
          <w:sz w:val="20"/>
          <w:szCs w:val="20"/>
        </w:rPr>
        <w:t>productos</w:t>
      </w:r>
      <w:r w:rsidRPr="00BF57A0">
        <w:rPr>
          <w:rFonts w:ascii="Arial" w:hAnsi="Arial" w:cs="Arial"/>
          <w:sz w:val="20"/>
          <w:szCs w:val="20"/>
        </w:rPr>
        <w:t xml:space="preserve">: </w:t>
      </w:r>
      <w:r w:rsidR="009245E7">
        <w:rPr>
          <w:rFonts w:ascii="Arial" w:hAnsi="Arial" w:cs="Arial"/>
          <w:sz w:val="20"/>
          <w:szCs w:val="20"/>
        </w:rPr>
        <w:t>madera, MDF, cola sintética</w:t>
      </w:r>
      <w:r>
        <w:rPr>
          <w:rFonts w:ascii="Arial" w:hAnsi="Arial" w:cs="Arial"/>
          <w:sz w:val="20"/>
          <w:szCs w:val="20"/>
        </w:rPr>
        <w:t xml:space="preserve">, </w:t>
      </w:r>
      <w:r w:rsidR="009245E7">
        <w:rPr>
          <w:rFonts w:ascii="Arial" w:hAnsi="Arial" w:cs="Arial"/>
          <w:sz w:val="20"/>
          <w:szCs w:val="20"/>
        </w:rPr>
        <w:t>lijas para madera</w:t>
      </w:r>
      <w:r w:rsidR="004F3821">
        <w:rPr>
          <w:rFonts w:ascii="Arial" w:hAnsi="Arial" w:cs="Arial"/>
          <w:sz w:val="20"/>
          <w:szCs w:val="20"/>
        </w:rPr>
        <w:t xml:space="preserve">, </w:t>
      </w:r>
      <w:r w:rsidR="00B6627C">
        <w:rPr>
          <w:rFonts w:ascii="Arial" w:hAnsi="Arial" w:cs="Arial"/>
          <w:sz w:val="20"/>
          <w:szCs w:val="20"/>
        </w:rPr>
        <w:t>acabado poliuretano.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36969E" w14:textId="77777777" w:rsidR="000C2D5A" w:rsidRPr="0055496E" w:rsidRDefault="000C2D5A" w:rsidP="000C2D5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  <w:szCs w:val="20"/>
        </w:rPr>
        <w:t xml:space="preserve">Materiales para trabajo de taller: </w:t>
      </w:r>
      <w:r w:rsidR="00B6627C">
        <w:rPr>
          <w:rFonts w:ascii="Arial" w:hAnsi="Arial" w:cs="Arial"/>
          <w:sz w:val="20"/>
        </w:rPr>
        <w:t>Hoja de diseño, DOP</w:t>
      </w:r>
      <w:r w:rsidR="008A792A">
        <w:rPr>
          <w:rFonts w:ascii="Arial" w:hAnsi="Arial" w:cs="Arial"/>
          <w:sz w:val="20"/>
        </w:rPr>
        <w:t xml:space="preserve">, </w:t>
      </w:r>
      <w:r w:rsidR="003835D9">
        <w:rPr>
          <w:rFonts w:ascii="Arial" w:hAnsi="Arial" w:cs="Arial"/>
          <w:sz w:val="20"/>
        </w:rPr>
        <w:t>diagrama de flujo</w:t>
      </w:r>
      <w:r w:rsidR="00B6627C">
        <w:rPr>
          <w:rFonts w:ascii="Arial" w:hAnsi="Arial" w:cs="Arial"/>
          <w:sz w:val="20"/>
        </w:rPr>
        <w:t xml:space="preserve">, </w:t>
      </w:r>
      <w:r w:rsidR="00B6627C" w:rsidRPr="00BF57A0">
        <w:rPr>
          <w:rFonts w:ascii="Arial" w:hAnsi="Arial" w:cs="Arial"/>
          <w:sz w:val="20"/>
        </w:rPr>
        <w:t>hojas</w:t>
      </w:r>
      <w:r w:rsidRPr="00BF57A0">
        <w:rPr>
          <w:rFonts w:ascii="Arial" w:hAnsi="Arial" w:cs="Arial"/>
          <w:sz w:val="20"/>
        </w:rPr>
        <w:t xml:space="preserve"> información, hojas </w:t>
      </w:r>
      <w:r w:rsidR="00877172">
        <w:rPr>
          <w:rFonts w:ascii="Arial" w:hAnsi="Arial" w:cs="Arial"/>
          <w:sz w:val="20"/>
        </w:rPr>
        <w:t xml:space="preserve">de </w:t>
      </w:r>
      <w:r w:rsidR="00B6627C">
        <w:rPr>
          <w:rFonts w:ascii="Arial" w:hAnsi="Arial" w:cs="Arial"/>
          <w:sz w:val="20"/>
        </w:rPr>
        <w:t xml:space="preserve">trabajo </w:t>
      </w:r>
      <w:r w:rsidR="00B6627C" w:rsidRPr="00BF57A0">
        <w:rPr>
          <w:rFonts w:ascii="Arial" w:hAnsi="Arial" w:cs="Arial"/>
          <w:sz w:val="20"/>
        </w:rPr>
        <w:t>y</w:t>
      </w:r>
      <w:r w:rsidRPr="00BF57A0">
        <w:rPr>
          <w:rFonts w:ascii="Arial" w:hAnsi="Arial" w:cs="Arial"/>
          <w:sz w:val="20"/>
        </w:rPr>
        <w:t xml:space="preserve"> presupuesto.</w:t>
      </w:r>
    </w:p>
    <w:p w14:paraId="6C3D303E" w14:textId="77777777" w:rsidR="000C2D5A" w:rsidRPr="00BF57A0" w:rsidRDefault="000C2D5A" w:rsidP="000C2D5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F57A0">
        <w:rPr>
          <w:rFonts w:ascii="Arial" w:hAnsi="Arial" w:cs="Arial"/>
          <w:sz w:val="20"/>
        </w:rPr>
        <w:t>Materiales gráficos: Revistas</w:t>
      </w:r>
      <w:r w:rsidR="003248B1">
        <w:rPr>
          <w:rFonts w:ascii="Arial" w:hAnsi="Arial" w:cs="Arial"/>
          <w:sz w:val="20"/>
        </w:rPr>
        <w:t>, catálogos de perezosas</w:t>
      </w:r>
      <w:r w:rsidR="009245E7">
        <w:rPr>
          <w:rFonts w:ascii="Arial" w:hAnsi="Arial" w:cs="Arial"/>
          <w:sz w:val="20"/>
        </w:rPr>
        <w:t xml:space="preserve">, </w:t>
      </w:r>
      <w:r w:rsidR="009245E7" w:rsidRPr="00BF57A0">
        <w:rPr>
          <w:rFonts w:ascii="Arial" w:hAnsi="Arial" w:cs="Arial"/>
          <w:sz w:val="20"/>
        </w:rPr>
        <w:t>láminas</w:t>
      </w:r>
      <w:r w:rsidRPr="00BF57A0">
        <w:rPr>
          <w:rFonts w:ascii="Arial" w:hAnsi="Arial" w:cs="Arial"/>
          <w:sz w:val="20"/>
        </w:rPr>
        <w:t>, papelotes, afiches, etc.</w:t>
      </w:r>
    </w:p>
    <w:p w14:paraId="0270BCAE" w14:textId="77777777" w:rsidR="000C2D5A" w:rsidRPr="00446DF6" w:rsidRDefault="000C2D5A" w:rsidP="000C2D5A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F57A0">
        <w:rPr>
          <w:rFonts w:ascii="Arial" w:hAnsi="Arial" w:cs="Arial"/>
          <w:sz w:val="20"/>
          <w:szCs w:val="20"/>
        </w:rPr>
        <w:t xml:space="preserve">Materiales para dibujo: hojas boom, </w:t>
      </w:r>
      <w:r w:rsidR="009245E7">
        <w:rPr>
          <w:rFonts w:ascii="Arial" w:hAnsi="Arial" w:cs="Arial"/>
          <w:sz w:val="20"/>
          <w:szCs w:val="20"/>
        </w:rPr>
        <w:t xml:space="preserve">folder, </w:t>
      </w:r>
      <w:r w:rsidRPr="00BF57A0">
        <w:rPr>
          <w:rFonts w:ascii="Arial" w:hAnsi="Arial" w:cs="Arial"/>
          <w:sz w:val="20"/>
          <w:szCs w:val="20"/>
        </w:rPr>
        <w:t xml:space="preserve">lápiz, </w:t>
      </w:r>
      <w:r w:rsidR="009245E7">
        <w:rPr>
          <w:rFonts w:ascii="Arial" w:hAnsi="Arial" w:cs="Arial"/>
          <w:sz w:val="20"/>
          <w:szCs w:val="20"/>
        </w:rPr>
        <w:t>borrador, colores,</w:t>
      </w:r>
      <w:r w:rsidRPr="00BF57A0">
        <w:rPr>
          <w:rFonts w:ascii="Arial" w:hAnsi="Arial" w:cs="Arial"/>
          <w:sz w:val="20"/>
          <w:szCs w:val="20"/>
        </w:rPr>
        <w:t xml:space="preserve"> reglas</w:t>
      </w:r>
      <w:r w:rsidR="009245E7">
        <w:rPr>
          <w:rFonts w:ascii="Arial" w:hAnsi="Arial" w:cs="Arial"/>
          <w:sz w:val="20"/>
          <w:szCs w:val="20"/>
        </w:rPr>
        <w:t xml:space="preserve">, compas, </w:t>
      </w:r>
      <w:r w:rsidR="009245E7" w:rsidRPr="00BF57A0">
        <w:rPr>
          <w:rFonts w:ascii="Arial" w:hAnsi="Arial" w:cs="Arial"/>
          <w:sz w:val="20"/>
          <w:szCs w:val="20"/>
        </w:rPr>
        <w:t>cartabones</w:t>
      </w:r>
      <w:r w:rsidR="009245E7">
        <w:rPr>
          <w:rFonts w:ascii="Arial" w:hAnsi="Arial" w:cs="Arial"/>
          <w:sz w:val="20"/>
          <w:szCs w:val="20"/>
        </w:rPr>
        <w:t>.</w:t>
      </w:r>
    </w:p>
    <w:p w14:paraId="3A02FFF5" w14:textId="77777777" w:rsidR="000C2D5A" w:rsidRPr="00402700" w:rsidRDefault="000C2D5A" w:rsidP="000C2D5A">
      <w:pPr>
        <w:pStyle w:val="Prrafodelista"/>
        <w:tabs>
          <w:tab w:val="left" w:pos="851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20221BF2" w14:textId="77777777" w:rsidR="000C2D5A" w:rsidRDefault="000C2D5A" w:rsidP="00446DF6">
      <w:pPr>
        <w:pStyle w:val="Prrafodelista"/>
        <w:numPr>
          <w:ilvl w:val="0"/>
          <w:numId w:val="24"/>
        </w:numPr>
        <w:ind w:left="567" w:hanging="141"/>
        <w:rPr>
          <w:rFonts w:ascii="Arial" w:hAnsi="Arial" w:cs="Arial"/>
          <w:b/>
          <w:i/>
        </w:rPr>
      </w:pPr>
      <w:r w:rsidRPr="00402700">
        <w:rPr>
          <w:rFonts w:ascii="Arial" w:hAnsi="Arial" w:cs="Arial"/>
          <w:b/>
          <w:i/>
        </w:rPr>
        <w:t>REFERENCIAS BIBLIOGRÁFICAS</w:t>
      </w:r>
      <w:r>
        <w:rPr>
          <w:rFonts w:ascii="Arial" w:hAnsi="Arial" w:cs="Arial"/>
          <w:b/>
          <w:i/>
        </w:rPr>
        <w:t>:</w:t>
      </w:r>
      <w:r w:rsidRPr="00402700">
        <w:rPr>
          <w:rFonts w:ascii="Arial" w:hAnsi="Arial" w:cs="Arial"/>
          <w:b/>
          <w:i/>
        </w:rPr>
        <w:t xml:space="preserve"> </w:t>
      </w:r>
    </w:p>
    <w:p w14:paraId="5796D766" w14:textId="77777777" w:rsidR="001A0944" w:rsidRDefault="001A0944" w:rsidP="004831FF">
      <w:pPr>
        <w:pStyle w:val="Prrafodelista"/>
        <w:spacing w:after="0"/>
        <w:ind w:left="567"/>
        <w:rPr>
          <w:rFonts w:ascii="Arial" w:hAnsi="Arial" w:cs="Arial"/>
          <w:b/>
          <w:i/>
        </w:rPr>
      </w:pPr>
    </w:p>
    <w:p w14:paraId="50D23EA4" w14:textId="77777777" w:rsidR="005D1893" w:rsidRPr="005D1893" w:rsidRDefault="005D1893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1893">
        <w:rPr>
          <w:rFonts w:ascii="Arial" w:hAnsi="Arial" w:cs="Arial"/>
          <w:sz w:val="20"/>
          <w:szCs w:val="20"/>
        </w:rPr>
        <w:t>Currículo Nacional de la Educación Básica……………………..……………..…</w:t>
      </w:r>
      <w:r w:rsidR="001A0944">
        <w:rPr>
          <w:rFonts w:ascii="Arial" w:hAnsi="Arial" w:cs="Arial"/>
          <w:sz w:val="20"/>
          <w:szCs w:val="20"/>
        </w:rPr>
        <w:t>…</w:t>
      </w:r>
      <w:r w:rsidR="003D6C5E">
        <w:rPr>
          <w:rFonts w:ascii="Arial" w:hAnsi="Arial" w:cs="Arial"/>
          <w:sz w:val="20"/>
          <w:szCs w:val="20"/>
        </w:rPr>
        <w:t>…………………………………………………..</w:t>
      </w:r>
      <w:r w:rsidRPr="005D1893">
        <w:rPr>
          <w:rFonts w:ascii="Arial" w:hAnsi="Arial" w:cs="Arial"/>
          <w:sz w:val="20"/>
          <w:szCs w:val="20"/>
        </w:rPr>
        <w:t xml:space="preserve">MINEDU </w:t>
      </w:r>
    </w:p>
    <w:p w14:paraId="2CBA0A92" w14:textId="77777777" w:rsidR="005D1893" w:rsidRPr="005D1893" w:rsidRDefault="005D1893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1893">
        <w:rPr>
          <w:rFonts w:ascii="Arial" w:hAnsi="Arial" w:cs="Arial"/>
          <w:sz w:val="20"/>
          <w:szCs w:val="20"/>
        </w:rPr>
        <w:t>Programa curricular de Educación Secundaria ………………………………...</w:t>
      </w:r>
      <w:r>
        <w:rPr>
          <w:rFonts w:ascii="Arial" w:hAnsi="Arial" w:cs="Arial"/>
          <w:sz w:val="20"/>
          <w:szCs w:val="20"/>
        </w:rPr>
        <w:t>....</w:t>
      </w:r>
      <w:r w:rsidR="001A0944">
        <w:rPr>
          <w:rFonts w:ascii="Arial" w:hAnsi="Arial" w:cs="Arial"/>
          <w:sz w:val="20"/>
          <w:szCs w:val="20"/>
        </w:rPr>
        <w:t>...</w:t>
      </w:r>
      <w:r w:rsidR="003D6C5E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1A0944">
        <w:rPr>
          <w:rFonts w:ascii="Arial" w:hAnsi="Arial" w:cs="Arial"/>
          <w:sz w:val="20"/>
          <w:szCs w:val="20"/>
        </w:rPr>
        <w:t>.</w:t>
      </w:r>
      <w:r w:rsidRPr="005D1893">
        <w:rPr>
          <w:rFonts w:ascii="Arial" w:hAnsi="Arial" w:cs="Arial"/>
          <w:sz w:val="20"/>
          <w:szCs w:val="20"/>
        </w:rPr>
        <w:t>MINEDU</w:t>
      </w:r>
    </w:p>
    <w:p w14:paraId="78345994" w14:textId="77777777" w:rsidR="005D1893" w:rsidRPr="005D1893" w:rsidRDefault="005D1893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1893">
        <w:rPr>
          <w:rFonts w:ascii="Arial" w:hAnsi="Arial" w:cs="Arial"/>
          <w:sz w:val="20"/>
          <w:szCs w:val="20"/>
        </w:rPr>
        <w:t>Guía de Evaluación del Aprendizaje……………………….…...………….…</w:t>
      </w:r>
      <w:r>
        <w:rPr>
          <w:rFonts w:ascii="Arial" w:hAnsi="Arial" w:cs="Arial"/>
          <w:sz w:val="20"/>
          <w:szCs w:val="20"/>
        </w:rPr>
        <w:t>……</w:t>
      </w:r>
      <w:r w:rsidR="001A0944">
        <w:rPr>
          <w:rFonts w:ascii="Arial" w:hAnsi="Arial" w:cs="Arial"/>
          <w:sz w:val="20"/>
          <w:szCs w:val="20"/>
        </w:rPr>
        <w:t>…</w:t>
      </w:r>
      <w:r w:rsidR="003D6C5E">
        <w:rPr>
          <w:rFonts w:ascii="Arial" w:hAnsi="Arial" w:cs="Arial"/>
          <w:sz w:val="20"/>
          <w:szCs w:val="20"/>
        </w:rPr>
        <w:t>………………………………………………….</w:t>
      </w:r>
      <w:r w:rsidRPr="005D1893">
        <w:rPr>
          <w:rFonts w:ascii="Arial" w:hAnsi="Arial" w:cs="Arial"/>
          <w:sz w:val="20"/>
          <w:szCs w:val="20"/>
        </w:rPr>
        <w:t>DINEBRS</w:t>
      </w:r>
    </w:p>
    <w:p w14:paraId="0B5D7B1B" w14:textId="77777777" w:rsidR="005D1893" w:rsidRDefault="005D1893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1893">
        <w:rPr>
          <w:rFonts w:ascii="Arial" w:hAnsi="Arial" w:cs="Arial"/>
          <w:sz w:val="20"/>
          <w:szCs w:val="20"/>
        </w:rPr>
        <w:t>Metodología para el desarrollo de Cap, Emprendedoras y Empresariales ………</w:t>
      </w:r>
      <w:r>
        <w:rPr>
          <w:rFonts w:ascii="Arial" w:hAnsi="Arial" w:cs="Arial"/>
          <w:sz w:val="20"/>
          <w:szCs w:val="20"/>
        </w:rPr>
        <w:t>…</w:t>
      </w:r>
      <w:r w:rsidR="001A0944">
        <w:rPr>
          <w:rFonts w:ascii="Arial" w:hAnsi="Arial" w:cs="Arial"/>
          <w:sz w:val="20"/>
          <w:szCs w:val="20"/>
        </w:rPr>
        <w:t>…</w:t>
      </w:r>
      <w:r w:rsidR="003D6C5E">
        <w:rPr>
          <w:rFonts w:ascii="Arial" w:hAnsi="Arial" w:cs="Arial"/>
          <w:sz w:val="20"/>
          <w:szCs w:val="20"/>
        </w:rPr>
        <w:t>……………………………………………</w:t>
      </w:r>
      <w:r w:rsidR="001A0944">
        <w:rPr>
          <w:rFonts w:ascii="Arial" w:hAnsi="Arial" w:cs="Arial"/>
          <w:sz w:val="20"/>
          <w:szCs w:val="20"/>
        </w:rPr>
        <w:t>.</w:t>
      </w:r>
      <w:r w:rsidRPr="005D1893">
        <w:rPr>
          <w:rFonts w:ascii="Arial" w:hAnsi="Arial" w:cs="Arial"/>
          <w:sz w:val="20"/>
          <w:szCs w:val="20"/>
        </w:rPr>
        <w:t>MED</w:t>
      </w:r>
    </w:p>
    <w:p w14:paraId="1C48637F" w14:textId="77777777" w:rsidR="00605F74" w:rsidRPr="005D1893" w:rsidRDefault="00605F74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Manual de Sketchup, aplicado al dibujo de muebles………………………</w:t>
      </w:r>
      <w:r w:rsidR="003D6C5E">
        <w:rPr>
          <w:rFonts w:ascii="Arial" w:hAnsi="Arial" w:cs="Arial"/>
          <w:sz w:val="20"/>
          <w:szCs w:val="20"/>
        </w:rPr>
        <w:t>…………………………………………………………..</w:t>
      </w:r>
      <w:r>
        <w:rPr>
          <w:rFonts w:ascii="Arial" w:hAnsi="Arial" w:cs="Arial"/>
          <w:sz w:val="20"/>
          <w:szCs w:val="20"/>
        </w:rPr>
        <w:t>Jamer Quintanilla</w:t>
      </w:r>
    </w:p>
    <w:p w14:paraId="201DCAD1" w14:textId="77777777" w:rsidR="005D1893" w:rsidRPr="005D1893" w:rsidRDefault="00AF05EC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Modulo formativo del carpintero industrial de Mypes</w:t>
      </w:r>
      <w:r w:rsidR="005D1893" w:rsidRPr="005D1893">
        <w:rPr>
          <w:rFonts w:ascii="Arial" w:hAnsi="Arial" w:cs="Arial"/>
          <w:sz w:val="20"/>
          <w:szCs w:val="20"/>
        </w:rPr>
        <w:t>……………………………..…….………………….……</w:t>
      </w:r>
      <w:r w:rsidR="005D1893">
        <w:rPr>
          <w:rFonts w:ascii="Arial" w:hAnsi="Arial" w:cs="Arial"/>
          <w:sz w:val="20"/>
          <w:szCs w:val="20"/>
        </w:rPr>
        <w:t>…</w:t>
      </w:r>
      <w:r w:rsidR="003D6C5E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……..SINEACE</w:t>
      </w:r>
      <w:r w:rsidR="005D1893" w:rsidRPr="005D1893">
        <w:rPr>
          <w:rFonts w:ascii="Arial" w:hAnsi="Arial" w:cs="Arial"/>
          <w:sz w:val="20"/>
          <w:szCs w:val="20"/>
        </w:rPr>
        <w:t xml:space="preserve">  </w:t>
      </w:r>
    </w:p>
    <w:p w14:paraId="31FA78F0" w14:textId="77777777" w:rsidR="00095EEB" w:rsidRDefault="00AF28CC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Atriu</w:t>
      </w:r>
      <w:r w:rsidR="00095EEB">
        <w:rPr>
          <w:rFonts w:ascii="Arial" w:hAnsi="Arial" w:cs="Arial"/>
          <w:sz w:val="20"/>
          <w:szCs w:val="20"/>
        </w:rPr>
        <w:t>m de la Ebanistería……………………………………………………</w:t>
      </w:r>
      <w:r w:rsidR="003D6C5E">
        <w:rPr>
          <w:rFonts w:ascii="Arial" w:hAnsi="Arial" w:cs="Arial"/>
          <w:sz w:val="20"/>
          <w:szCs w:val="20"/>
        </w:rPr>
        <w:t>……………………………………………………………...</w:t>
      </w:r>
      <w:r w:rsidR="00095EEB">
        <w:rPr>
          <w:rFonts w:ascii="Arial" w:hAnsi="Arial" w:cs="Arial"/>
          <w:sz w:val="20"/>
          <w:szCs w:val="20"/>
        </w:rPr>
        <w:t>.OCEANO CENTRUM</w:t>
      </w:r>
    </w:p>
    <w:p w14:paraId="70FE4DD3" w14:textId="77777777" w:rsidR="00AF28CC" w:rsidRDefault="00AF28CC" w:rsidP="005D1893">
      <w:pPr>
        <w:pStyle w:val="Prrafodelista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Dibujo técnico……………………………………………………………………………………</w:t>
      </w:r>
      <w:r w:rsidR="003D6C5E">
        <w:rPr>
          <w:rFonts w:ascii="Arial" w:hAnsi="Arial" w:cs="Arial"/>
          <w:sz w:val="20"/>
          <w:szCs w:val="20"/>
        </w:rPr>
        <w:t>…………………………………………..</w:t>
      </w:r>
      <w:r>
        <w:rPr>
          <w:rFonts w:ascii="Arial" w:hAnsi="Arial" w:cs="Arial"/>
          <w:sz w:val="20"/>
          <w:szCs w:val="20"/>
        </w:rPr>
        <w:t>UNE</w:t>
      </w:r>
    </w:p>
    <w:p w14:paraId="66FC9228" w14:textId="77777777" w:rsidR="00C26F58" w:rsidRPr="00BF57A0" w:rsidRDefault="005D1893" w:rsidP="004831FF">
      <w:pPr>
        <w:tabs>
          <w:tab w:val="left" w:pos="851"/>
        </w:tabs>
        <w:spacing w:after="0"/>
        <w:ind w:left="567"/>
        <w:jc w:val="both"/>
        <w:rPr>
          <w:rFonts w:ascii="Arial" w:hAnsi="Arial" w:cs="Arial"/>
        </w:rPr>
      </w:pPr>
      <w:r w:rsidRPr="00525E4A">
        <w:rPr>
          <w:rFonts w:ascii="Arial" w:hAnsi="Arial" w:cs="Arial"/>
          <w:sz w:val="20"/>
          <w:szCs w:val="20"/>
        </w:rPr>
        <w:t xml:space="preserve"> </w:t>
      </w:r>
      <w:r w:rsidR="00AF28CC" w:rsidRPr="00525E4A">
        <w:rPr>
          <w:rFonts w:ascii="Arial" w:hAnsi="Arial" w:cs="Arial"/>
          <w:sz w:val="20"/>
          <w:szCs w:val="20"/>
        </w:rPr>
        <w:t xml:space="preserve"> </w:t>
      </w:r>
      <w:r w:rsidR="004831FF">
        <w:rPr>
          <w:rFonts w:ascii="Arial" w:hAnsi="Arial" w:cs="Arial"/>
          <w:sz w:val="20"/>
          <w:szCs w:val="20"/>
        </w:rPr>
        <w:t xml:space="preserve">  </w:t>
      </w:r>
    </w:p>
    <w:sectPr w:rsidR="00C26F58" w:rsidRPr="00BF57A0" w:rsidSect="000A0BA8">
      <w:pgSz w:w="16840" w:h="11907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EFD67" w14:textId="77777777" w:rsidR="00167A55" w:rsidRDefault="00167A55" w:rsidP="00A131B7">
      <w:pPr>
        <w:spacing w:after="0" w:line="240" w:lineRule="auto"/>
      </w:pPr>
      <w:r>
        <w:separator/>
      </w:r>
    </w:p>
  </w:endnote>
  <w:endnote w:type="continuationSeparator" w:id="0">
    <w:p w14:paraId="5C47E2F0" w14:textId="77777777" w:rsidR="00167A55" w:rsidRDefault="00167A55" w:rsidP="00A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307E5" w14:textId="77777777" w:rsidR="00167A55" w:rsidRDefault="00167A55" w:rsidP="00A131B7">
      <w:pPr>
        <w:spacing w:after="0" w:line="240" w:lineRule="auto"/>
      </w:pPr>
      <w:r>
        <w:separator/>
      </w:r>
    </w:p>
  </w:footnote>
  <w:footnote w:type="continuationSeparator" w:id="0">
    <w:p w14:paraId="5B5E0178" w14:textId="77777777" w:rsidR="00167A55" w:rsidRDefault="00167A55" w:rsidP="00A13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0D6"/>
    <w:multiLevelType w:val="hybridMultilevel"/>
    <w:tmpl w:val="C6B257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436D2"/>
    <w:multiLevelType w:val="hybridMultilevel"/>
    <w:tmpl w:val="94A860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735A1"/>
    <w:multiLevelType w:val="multilevel"/>
    <w:tmpl w:val="35A093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3" w15:restartNumberingAfterBreak="0">
    <w:nsid w:val="0F252E7A"/>
    <w:multiLevelType w:val="multilevel"/>
    <w:tmpl w:val="520E38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EA67B1D"/>
    <w:multiLevelType w:val="hybridMultilevel"/>
    <w:tmpl w:val="AED82C32"/>
    <w:lvl w:ilvl="0" w:tplc="280A0013">
      <w:start w:val="1"/>
      <w:numFmt w:val="upperRoman"/>
      <w:lvlText w:val="%1."/>
      <w:lvlJc w:val="right"/>
      <w:pPr>
        <w:ind w:left="2127" w:hanging="360"/>
      </w:pPr>
    </w:lvl>
    <w:lvl w:ilvl="1" w:tplc="280A0019" w:tentative="1">
      <w:start w:val="1"/>
      <w:numFmt w:val="lowerLetter"/>
      <w:lvlText w:val="%2."/>
      <w:lvlJc w:val="left"/>
      <w:pPr>
        <w:ind w:left="2847" w:hanging="360"/>
      </w:pPr>
    </w:lvl>
    <w:lvl w:ilvl="2" w:tplc="280A001B" w:tentative="1">
      <w:start w:val="1"/>
      <w:numFmt w:val="lowerRoman"/>
      <w:lvlText w:val="%3."/>
      <w:lvlJc w:val="right"/>
      <w:pPr>
        <w:ind w:left="3567" w:hanging="180"/>
      </w:pPr>
    </w:lvl>
    <w:lvl w:ilvl="3" w:tplc="280A000F" w:tentative="1">
      <w:start w:val="1"/>
      <w:numFmt w:val="decimal"/>
      <w:lvlText w:val="%4."/>
      <w:lvlJc w:val="left"/>
      <w:pPr>
        <w:ind w:left="4287" w:hanging="360"/>
      </w:pPr>
    </w:lvl>
    <w:lvl w:ilvl="4" w:tplc="280A0019" w:tentative="1">
      <w:start w:val="1"/>
      <w:numFmt w:val="lowerLetter"/>
      <w:lvlText w:val="%5."/>
      <w:lvlJc w:val="left"/>
      <w:pPr>
        <w:ind w:left="5007" w:hanging="360"/>
      </w:pPr>
    </w:lvl>
    <w:lvl w:ilvl="5" w:tplc="280A001B" w:tentative="1">
      <w:start w:val="1"/>
      <w:numFmt w:val="lowerRoman"/>
      <w:lvlText w:val="%6."/>
      <w:lvlJc w:val="right"/>
      <w:pPr>
        <w:ind w:left="5727" w:hanging="180"/>
      </w:pPr>
    </w:lvl>
    <w:lvl w:ilvl="6" w:tplc="280A000F" w:tentative="1">
      <w:start w:val="1"/>
      <w:numFmt w:val="decimal"/>
      <w:lvlText w:val="%7."/>
      <w:lvlJc w:val="left"/>
      <w:pPr>
        <w:ind w:left="6447" w:hanging="360"/>
      </w:pPr>
    </w:lvl>
    <w:lvl w:ilvl="7" w:tplc="280A0019" w:tentative="1">
      <w:start w:val="1"/>
      <w:numFmt w:val="lowerLetter"/>
      <w:lvlText w:val="%8."/>
      <w:lvlJc w:val="left"/>
      <w:pPr>
        <w:ind w:left="7167" w:hanging="360"/>
      </w:pPr>
    </w:lvl>
    <w:lvl w:ilvl="8" w:tplc="280A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5" w15:restartNumberingAfterBreak="0">
    <w:nsid w:val="2F243C63"/>
    <w:multiLevelType w:val="hybridMultilevel"/>
    <w:tmpl w:val="E60E5790"/>
    <w:lvl w:ilvl="0" w:tplc="280A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6" w15:restartNumberingAfterBreak="0">
    <w:nsid w:val="32C30FEE"/>
    <w:multiLevelType w:val="hybridMultilevel"/>
    <w:tmpl w:val="E06633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33F01"/>
    <w:multiLevelType w:val="hybridMultilevel"/>
    <w:tmpl w:val="A84AAD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0B4796"/>
    <w:multiLevelType w:val="hybridMultilevel"/>
    <w:tmpl w:val="FF1C60E8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A2280"/>
    <w:multiLevelType w:val="hybridMultilevel"/>
    <w:tmpl w:val="5B1EED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71BED"/>
    <w:multiLevelType w:val="multilevel"/>
    <w:tmpl w:val="35A093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1" w15:restartNumberingAfterBreak="0">
    <w:nsid w:val="44716FF0"/>
    <w:multiLevelType w:val="hybridMultilevel"/>
    <w:tmpl w:val="170452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E71084"/>
    <w:multiLevelType w:val="hybridMultilevel"/>
    <w:tmpl w:val="6BECBB8C"/>
    <w:lvl w:ilvl="0" w:tplc="BA560726">
      <w:start w:val="4"/>
      <w:numFmt w:val="upperRoman"/>
      <w:lvlText w:val="%1."/>
      <w:lvlJc w:val="right"/>
      <w:pPr>
        <w:ind w:left="21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5195E"/>
    <w:multiLevelType w:val="hybridMultilevel"/>
    <w:tmpl w:val="9F4004C8"/>
    <w:lvl w:ilvl="0" w:tplc="BA560726">
      <w:start w:val="4"/>
      <w:numFmt w:val="upperRoman"/>
      <w:lvlText w:val="%1."/>
      <w:lvlJc w:val="right"/>
      <w:pPr>
        <w:ind w:left="21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654B6"/>
    <w:multiLevelType w:val="multilevel"/>
    <w:tmpl w:val="520E38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FAB272E"/>
    <w:multiLevelType w:val="hybridMultilevel"/>
    <w:tmpl w:val="A566C7A2"/>
    <w:lvl w:ilvl="0" w:tplc="778C9CC8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5750B"/>
    <w:multiLevelType w:val="hybridMultilevel"/>
    <w:tmpl w:val="103C4330"/>
    <w:lvl w:ilvl="0" w:tplc="9438AE1C">
      <w:start w:val="5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13B7B0B"/>
    <w:multiLevelType w:val="hybridMultilevel"/>
    <w:tmpl w:val="2A5C6B5A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7F04BB3"/>
    <w:multiLevelType w:val="hybridMultilevel"/>
    <w:tmpl w:val="1E3AF5F2"/>
    <w:lvl w:ilvl="0" w:tplc="2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5FF62ACC"/>
    <w:multiLevelType w:val="hybridMultilevel"/>
    <w:tmpl w:val="9D148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194B45"/>
    <w:multiLevelType w:val="hybridMultilevel"/>
    <w:tmpl w:val="49B638EE"/>
    <w:lvl w:ilvl="0" w:tplc="5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7538F"/>
    <w:multiLevelType w:val="hybridMultilevel"/>
    <w:tmpl w:val="7D54A070"/>
    <w:lvl w:ilvl="0" w:tplc="2A100CD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80130"/>
    <w:multiLevelType w:val="hybridMultilevel"/>
    <w:tmpl w:val="9D02EF86"/>
    <w:lvl w:ilvl="0" w:tplc="280A0013">
      <w:start w:val="1"/>
      <w:numFmt w:val="upperRoman"/>
      <w:lvlText w:val="%1."/>
      <w:lvlJc w:val="right"/>
      <w:pPr>
        <w:ind w:left="787" w:hanging="360"/>
      </w:pPr>
    </w:lvl>
    <w:lvl w:ilvl="1" w:tplc="280A0019" w:tentative="1">
      <w:start w:val="1"/>
      <w:numFmt w:val="lowerLetter"/>
      <w:lvlText w:val="%2."/>
      <w:lvlJc w:val="left"/>
      <w:pPr>
        <w:ind w:left="1507" w:hanging="360"/>
      </w:pPr>
    </w:lvl>
    <w:lvl w:ilvl="2" w:tplc="280A001B" w:tentative="1">
      <w:start w:val="1"/>
      <w:numFmt w:val="lowerRoman"/>
      <w:lvlText w:val="%3."/>
      <w:lvlJc w:val="right"/>
      <w:pPr>
        <w:ind w:left="2227" w:hanging="180"/>
      </w:pPr>
    </w:lvl>
    <w:lvl w:ilvl="3" w:tplc="280A000F" w:tentative="1">
      <w:start w:val="1"/>
      <w:numFmt w:val="decimal"/>
      <w:lvlText w:val="%4."/>
      <w:lvlJc w:val="left"/>
      <w:pPr>
        <w:ind w:left="2947" w:hanging="360"/>
      </w:pPr>
    </w:lvl>
    <w:lvl w:ilvl="4" w:tplc="280A0019" w:tentative="1">
      <w:start w:val="1"/>
      <w:numFmt w:val="lowerLetter"/>
      <w:lvlText w:val="%5."/>
      <w:lvlJc w:val="left"/>
      <w:pPr>
        <w:ind w:left="3667" w:hanging="360"/>
      </w:pPr>
    </w:lvl>
    <w:lvl w:ilvl="5" w:tplc="280A001B" w:tentative="1">
      <w:start w:val="1"/>
      <w:numFmt w:val="lowerRoman"/>
      <w:lvlText w:val="%6."/>
      <w:lvlJc w:val="right"/>
      <w:pPr>
        <w:ind w:left="4387" w:hanging="180"/>
      </w:pPr>
    </w:lvl>
    <w:lvl w:ilvl="6" w:tplc="280A000F" w:tentative="1">
      <w:start w:val="1"/>
      <w:numFmt w:val="decimal"/>
      <w:lvlText w:val="%7."/>
      <w:lvlJc w:val="left"/>
      <w:pPr>
        <w:ind w:left="5107" w:hanging="360"/>
      </w:pPr>
    </w:lvl>
    <w:lvl w:ilvl="7" w:tplc="280A0019" w:tentative="1">
      <w:start w:val="1"/>
      <w:numFmt w:val="lowerLetter"/>
      <w:lvlText w:val="%8."/>
      <w:lvlJc w:val="left"/>
      <w:pPr>
        <w:ind w:left="5827" w:hanging="360"/>
      </w:pPr>
    </w:lvl>
    <w:lvl w:ilvl="8" w:tplc="28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7B4E2524"/>
    <w:multiLevelType w:val="multilevel"/>
    <w:tmpl w:val="35A093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4" w15:restartNumberingAfterBreak="0">
    <w:nsid w:val="7C2E41CC"/>
    <w:multiLevelType w:val="multilevel"/>
    <w:tmpl w:val="F25684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4"/>
  </w:num>
  <w:num w:numId="12">
    <w:abstractNumId w:val="21"/>
  </w:num>
  <w:num w:numId="13">
    <w:abstractNumId w:val="16"/>
  </w:num>
  <w:num w:numId="14">
    <w:abstractNumId w:val="2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0"/>
  </w:num>
  <w:num w:numId="19">
    <w:abstractNumId w:val="10"/>
  </w:num>
  <w:num w:numId="20">
    <w:abstractNumId w:val="2"/>
  </w:num>
  <w:num w:numId="21">
    <w:abstractNumId w:val="22"/>
  </w:num>
  <w:num w:numId="22">
    <w:abstractNumId w:val="5"/>
  </w:num>
  <w:num w:numId="23">
    <w:abstractNumId w:val="4"/>
  </w:num>
  <w:num w:numId="24">
    <w:abstractNumId w:val="12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B7"/>
    <w:rsid w:val="000179FD"/>
    <w:rsid w:val="00024583"/>
    <w:rsid w:val="00026B43"/>
    <w:rsid w:val="00043567"/>
    <w:rsid w:val="0005046F"/>
    <w:rsid w:val="000533E9"/>
    <w:rsid w:val="000602EF"/>
    <w:rsid w:val="0006359F"/>
    <w:rsid w:val="00074205"/>
    <w:rsid w:val="000946E9"/>
    <w:rsid w:val="00095EEB"/>
    <w:rsid w:val="000A0BA8"/>
    <w:rsid w:val="000A568B"/>
    <w:rsid w:val="000A5FD0"/>
    <w:rsid w:val="000B1127"/>
    <w:rsid w:val="000B7AE8"/>
    <w:rsid w:val="000C080A"/>
    <w:rsid w:val="000C2D5A"/>
    <w:rsid w:val="000C2E55"/>
    <w:rsid w:val="000C4C8B"/>
    <w:rsid w:val="000D1F4E"/>
    <w:rsid w:val="000D532B"/>
    <w:rsid w:val="000D71A3"/>
    <w:rsid w:val="0010506C"/>
    <w:rsid w:val="0010739C"/>
    <w:rsid w:val="0012024D"/>
    <w:rsid w:val="00132FEC"/>
    <w:rsid w:val="00137899"/>
    <w:rsid w:val="00141586"/>
    <w:rsid w:val="00141C11"/>
    <w:rsid w:val="0014412F"/>
    <w:rsid w:val="0014436A"/>
    <w:rsid w:val="0014767C"/>
    <w:rsid w:val="00150E4B"/>
    <w:rsid w:val="001518F0"/>
    <w:rsid w:val="0015577E"/>
    <w:rsid w:val="00167A55"/>
    <w:rsid w:val="001743DA"/>
    <w:rsid w:val="00175D2D"/>
    <w:rsid w:val="0018372B"/>
    <w:rsid w:val="001A0944"/>
    <w:rsid w:val="001A0C4D"/>
    <w:rsid w:val="001A6D0F"/>
    <w:rsid w:val="001B41D7"/>
    <w:rsid w:val="001C4026"/>
    <w:rsid w:val="001C4D93"/>
    <w:rsid w:val="001E42E4"/>
    <w:rsid w:val="001E465B"/>
    <w:rsid w:val="001E6121"/>
    <w:rsid w:val="001E6DA3"/>
    <w:rsid w:val="001F0CAB"/>
    <w:rsid w:val="001F7CC7"/>
    <w:rsid w:val="0020252F"/>
    <w:rsid w:val="0020451D"/>
    <w:rsid w:val="002076FD"/>
    <w:rsid w:val="0021598D"/>
    <w:rsid w:val="00215E0E"/>
    <w:rsid w:val="00216D52"/>
    <w:rsid w:val="00220BF3"/>
    <w:rsid w:val="002315B2"/>
    <w:rsid w:val="00237D29"/>
    <w:rsid w:val="002410BC"/>
    <w:rsid w:val="00245250"/>
    <w:rsid w:val="0024681C"/>
    <w:rsid w:val="0025077A"/>
    <w:rsid w:val="002520F0"/>
    <w:rsid w:val="00257DCA"/>
    <w:rsid w:val="002603A6"/>
    <w:rsid w:val="00261EE5"/>
    <w:rsid w:val="00273549"/>
    <w:rsid w:val="002744EC"/>
    <w:rsid w:val="0027538E"/>
    <w:rsid w:val="0027638E"/>
    <w:rsid w:val="00277C27"/>
    <w:rsid w:val="00282CC0"/>
    <w:rsid w:val="00283974"/>
    <w:rsid w:val="002862EA"/>
    <w:rsid w:val="00286D5C"/>
    <w:rsid w:val="00291091"/>
    <w:rsid w:val="002935E1"/>
    <w:rsid w:val="002A54C9"/>
    <w:rsid w:val="002C5010"/>
    <w:rsid w:val="002C670F"/>
    <w:rsid w:val="002E48C3"/>
    <w:rsid w:val="002E5ECD"/>
    <w:rsid w:val="002F294C"/>
    <w:rsid w:val="002F7630"/>
    <w:rsid w:val="00300027"/>
    <w:rsid w:val="003017B4"/>
    <w:rsid w:val="00305346"/>
    <w:rsid w:val="003248B1"/>
    <w:rsid w:val="00332865"/>
    <w:rsid w:val="0033636A"/>
    <w:rsid w:val="003402EB"/>
    <w:rsid w:val="0034195E"/>
    <w:rsid w:val="00353096"/>
    <w:rsid w:val="00356E1B"/>
    <w:rsid w:val="00360F45"/>
    <w:rsid w:val="003835D9"/>
    <w:rsid w:val="003A7A04"/>
    <w:rsid w:val="003B093F"/>
    <w:rsid w:val="003B0F57"/>
    <w:rsid w:val="003B1879"/>
    <w:rsid w:val="003B453D"/>
    <w:rsid w:val="003C019F"/>
    <w:rsid w:val="003D47C5"/>
    <w:rsid w:val="003D5B46"/>
    <w:rsid w:val="003D6C5E"/>
    <w:rsid w:val="003D791C"/>
    <w:rsid w:val="003E504A"/>
    <w:rsid w:val="003E756C"/>
    <w:rsid w:val="003F096B"/>
    <w:rsid w:val="003F27EE"/>
    <w:rsid w:val="003F2B59"/>
    <w:rsid w:val="00401B2F"/>
    <w:rsid w:val="00401CDF"/>
    <w:rsid w:val="00402700"/>
    <w:rsid w:val="00404197"/>
    <w:rsid w:val="00412915"/>
    <w:rsid w:val="00412CE5"/>
    <w:rsid w:val="0041362B"/>
    <w:rsid w:val="00421E31"/>
    <w:rsid w:val="00427DD6"/>
    <w:rsid w:val="00431054"/>
    <w:rsid w:val="004317A8"/>
    <w:rsid w:val="00431962"/>
    <w:rsid w:val="00441103"/>
    <w:rsid w:val="00443799"/>
    <w:rsid w:val="00446DF6"/>
    <w:rsid w:val="0045382E"/>
    <w:rsid w:val="004549C2"/>
    <w:rsid w:val="00457EED"/>
    <w:rsid w:val="00470555"/>
    <w:rsid w:val="00471017"/>
    <w:rsid w:val="00473B9E"/>
    <w:rsid w:val="00475EC7"/>
    <w:rsid w:val="004831FF"/>
    <w:rsid w:val="00483E00"/>
    <w:rsid w:val="00492664"/>
    <w:rsid w:val="00493D10"/>
    <w:rsid w:val="00496F6C"/>
    <w:rsid w:val="004A0363"/>
    <w:rsid w:val="004A11EA"/>
    <w:rsid w:val="004A2020"/>
    <w:rsid w:val="004A3E84"/>
    <w:rsid w:val="004A7971"/>
    <w:rsid w:val="004B6E94"/>
    <w:rsid w:val="004C520D"/>
    <w:rsid w:val="004D61CC"/>
    <w:rsid w:val="004E3CB8"/>
    <w:rsid w:val="004E5E4D"/>
    <w:rsid w:val="004F3821"/>
    <w:rsid w:val="004F5981"/>
    <w:rsid w:val="00500ABD"/>
    <w:rsid w:val="0050332D"/>
    <w:rsid w:val="0050361F"/>
    <w:rsid w:val="00506573"/>
    <w:rsid w:val="00522F75"/>
    <w:rsid w:val="00523554"/>
    <w:rsid w:val="00525E4A"/>
    <w:rsid w:val="00526A71"/>
    <w:rsid w:val="00526E8A"/>
    <w:rsid w:val="00533B72"/>
    <w:rsid w:val="00550F4F"/>
    <w:rsid w:val="00552CE1"/>
    <w:rsid w:val="0055496E"/>
    <w:rsid w:val="0055733A"/>
    <w:rsid w:val="00571265"/>
    <w:rsid w:val="005746D0"/>
    <w:rsid w:val="00586BC1"/>
    <w:rsid w:val="00590762"/>
    <w:rsid w:val="00591288"/>
    <w:rsid w:val="00594539"/>
    <w:rsid w:val="0059633C"/>
    <w:rsid w:val="005A0F7B"/>
    <w:rsid w:val="005A2D80"/>
    <w:rsid w:val="005B24A5"/>
    <w:rsid w:val="005B6318"/>
    <w:rsid w:val="005B6A48"/>
    <w:rsid w:val="005C0562"/>
    <w:rsid w:val="005C6BFA"/>
    <w:rsid w:val="005D1893"/>
    <w:rsid w:val="005E0BC9"/>
    <w:rsid w:val="005E6967"/>
    <w:rsid w:val="00601B07"/>
    <w:rsid w:val="0060285D"/>
    <w:rsid w:val="00605540"/>
    <w:rsid w:val="00605F74"/>
    <w:rsid w:val="00620FED"/>
    <w:rsid w:val="00621DA9"/>
    <w:rsid w:val="00627735"/>
    <w:rsid w:val="0063560B"/>
    <w:rsid w:val="00640B4D"/>
    <w:rsid w:val="0064371E"/>
    <w:rsid w:val="00643BD7"/>
    <w:rsid w:val="00663641"/>
    <w:rsid w:val="00670096"/>
    <w:rsid w:val="00672761"/>
    <w:rsid w:val="00675602"/>
    <w:rsid w:val="00682B74"/>
    <w:rsid w:val="00686689"/>
    <w:rsid w:val="0069125F"/>
    <w:rsid w:val="006916B7"/>
    <w:rsid w:val="006935F6"/>
    <w:rsid w:val="00697845"/>
    <w:rsid w:val="006C52CF"/>
    <w:rsid w:val="006D7A11"/>
    <w:rsid w:val="006F6F1D"/>
    <w:rsid w:val="006F7264"/>
    <w:rsid w:val="0070560A"/>
    <w:rsid w:val="00710E0E"/>
    <w:rsid w:val="00717192"/>
    <w:rsid w:val="007206D4"/>
    <w:rsid w:val="00723A09"/>
    <w:rsid w:val="00730CFD"/>
    <w:rsid w:val="00730D1B"/>
    <w:rsid w:val="00732164"/>
    <w:rsid w:val="0073269A"/>
    <w:rsid w:val="007332F0"/>
    <w:rsid w:val="00734E08"/>
    <w:rsid w:val="00734EAF"/>
    <w:rsid w:val="00743AEB"/>
    <w:rsid w:val="00746540"/>
    <w:rsid w:val="007611DB"/>
    <w:rsid w:val="007622B7"/>
    <w:rsid w:val="007646AE"/>
    <w:rsid w:val="00771BAF"/>
    <w:rsid w:val="00772993"/>
    <w:rsid w:val="007752FE"/>
    <w:rsid w:val="00777463"/>
    <w:rsid w:val="007832BB"/>
    <w:rsid w:val="007A3086"/>
    <w:rsid w:val="007A4B1C"/>
    <w:rsid w:val="007B595D"/>
    <w:rsid w:val="007C2780"/>
    <w:rsid w:val="007C4393"/>
    <w:rsid w:val="007C4B3B"/>
    <w:rsid w:val="007E1AB8"/>
    <w:rsid w:val="007E5AA9"/>
    <w:rsid w:val="007E783B"/>
    <w:rsid w:val="007F3059"/>
    <w:rsid w:val="007F52E9"/>
    <w:rsid w:val="008049AB"/>
    <w:rsid w:val="00814195"/>
    <w:rsid w:val="00824B9E"/>
    <w:rsid w:val="00832580"/>
    <w:rsid w:val="00833AB4"/>
    <w:rsid w:val="00850B0A"/>
    <w:rsid w:val="0086040B"/>
    <w:rsid w:val="00876F27"/>
    <w:rsid w:val="00877172"/>
    <w:rsid w:val="0089006E"/>
    <w:rsid w:val="00890B40"/>
    <w:rsid w:val="008A2D84"/>
    <w:rsid w:val="008A5331"/>
    <w:rsid w:val="008A792A"/>
    <w:rsid w:val="008B2024"/>
    <w:rsid w:val="008B2D6D"/>
    <w:rsid w:val="008B2DEA"/>
    <w:rsid w:val="008C6DFD"/>
    <w:rsid w:val="008C6FB8"/>
    <w:rsid w:val="008D21EA"/>
    <w:rsid w:val="008D4A3F"/>
    <w:rsid w:val="008D6CFF"/>
    <w:rsid w:val="008D6DDB"/>
    <w:rsid w:val="008E02DB"/>
    <w:rsid w:val="008E61B5"/>
    <w:rsid w:val="008F27F5"/>
    <w:rsid w:val="008F2FEA"/>
    <w:rsid w:val="008F74BF"/>
    <w:rsid w:val="00901AAB"/>
    <w:rsid w:val="009039B9"/>
    <w:rsid w:val="0091403A"/>
    <w:rsid w:val="009245E7"/>
    <w:rsid w:val="00927C7C"/>
    <w:rsid w:val="00927D56"/>
    <w:rsid w:val="0093266C"/>
    <w:rsid w:val="009344E0"/>
    <w:rsid w:val="00934CAD"/>
    <w:rsid w:val="0093779C"/>
    <w:rsid w:val="00946B6D"/>
    <w:rsid w:val="00957289"/>
    <w:rsid w:val="00963616"/>
    <w:rsid w:val="0098431E"/>
    <w:rsid w:val="009937AC"/>
    <w:rsid w:val="00995D62"/>
    <w:rsid w:val="00995DA4"/>
    <w:rsid w:val="00996083"/>
    <w:rsid w:val="009B0062"/>
    <w:rsid w:val="009B019D"/>
    <w:rsid w:val="009B3CB4"/>
    <w:rsid w:val="009B4E2B"/>
    <w:rsid w:val="009B5709"/>
    <w:rsid w:val="009B62DA"/>
    <w:rsid w:val="009C0861"/>
    <w:rsid w:val="009D1A5E"/>
    <w:rsid w:val="009E52D7"/>
    <w:rsid w:val="009E7284"/>
    <w:rsid w:val="009F1040"/>
    <w:rsid w:val="009F397A"/>
    <w:rsid w:val="009F584B"/>
    <w:rsid w:val="009F7583"/>
    <w:rsid w:val="00A066DF"/>
    <w:rsid w:val="00A07B84"/>
    <w:rsid w:val="00A07BA2"/>
    <w:rsid w:val="00A131B7"/>
    <w:rsid w:val="00A168FB"/>
    <w:rsid w:val="00A3061B"/>
    <w:rsid w:val="00A370A6"/>
    <w:rsid w:val="00A414D5"/>
    <w:rsid w:val="00A51528"/>
    <w:rsid w:val="00A52BD1"/>
    <w:rsid w:val="00A60E43"/>
    <w:rsid w:val="00A615BB"/>
    <w:rsid w:val="00A61608"/>
    <w:rsid w:val="00A62610"/>
    <w:rsid w:val="00A62AB7"/>
    <w:rsid w:val="00A63FD9"/>
    <w:rsid w:val="00A67771"/>
    <w:rsid w:val="00A70470"/>
    <w:rsid w:val="00A92A5A"/>
    <w:rsid w:val="00A93449"/>
    <w:rsid w:val="00A9514E"/>
    <w:rsid w:val="00A95E50"/>
    <w:rsid w:val="00AA4427"/>
    <w:rsid w:val="00AB21CF"/>
    <w:rsid w:val="00AC4C1B"/>
    <w:rsid w:val="00AD19D9"/>
    <w:rsid w:val="00AD1D2A"/>
    <w:rsid w:val="00AD5A4E"/>
    <w:rsid w:val="00AD6FD0"/>
    <w:rsid w:val="00AD7C4D"/>
    <w:rsid w:val="00AE2D7E"/>
    <w:rsid w:val="00AF05EC"/>
    <w:rsid w:val="00AF13DD"/>
    <w:rsid w:val="00AF28CC"/>
    <w:rsid w:val="00B03267"/>
    <w:rsid w:val="00B154D1"/>
    <w:rsid w:val="00B327CF"/>
    <w:rsid w:val="00B34BBE"/>
    <w:rsid w:val="00B52F12"/>
    <w:rsid w:val="00B60515"/>
    <w:rsid w:val="00B6627C"/>
    <w:rsid w:val="00B73DD0"/>
    <w:rsid w:val="00B77B68"/>
    <w:rsid w:val="00B93661"/>
    <w:rsid w:val="00B96FC9"/>
    <w:rsid w:val="00BA4080"/>
    <w:rsid w:val="00BA63CD"/>
    <w:rsid w:val="00BB009F"/>
    <w:rsid w:val="00BB44A4"/>
    <w:rsid w:val="00BB5BA5"/>
    <w:rsid w:val="00BB5FFD"/>
    <w:rsid w:val="00BE062C"/>
    <w:rsid w:val="00BE20F7"/>
    <w:rsid w:val="00BE3EA6"/>
    <w:rsid w:val="00BE5FC9"/>
    <w:rsid w:val="00BF57A0"/>
    <w:rsid w:val="00C1112D"/>
    <w:rsid w:val="00C1615F"/>
    <w:rsid w:val="00C239CA"/>
    <w:rsid w:val="00C2524A"/>
    <w:rsid w:val="00C2629D"/>
    <w:rsid w:val="00C26F58"/>
    <w:rsid w:val="00C31B27"/>
    <w:rsid w:val="00C327FE"/>
    <w:rsid w:val="00C3637A"/>
    <w:rsid w:val="00C368A4"/>
    <w:rsid w:val="00C50052"/>
    <w:rsid w:val="00C5074A"/>
    <w:rsid w:val="00C57DB5"/>
    <w:rsid w:val="00C67998"/>
    <w:rsid w:val="00C76BD3"/>
    <w:rsid w:val="00C8102B"/>
    <w:rsid w:val="00C8604D"/>
    <w:rsid w:val="00C930EF"/>
    <w:rsid w:val="00CA2353"/>
    <w:rsid w:val="00CA3731"/>
    <w:rsid w:val="00CB1D75"/>
    <w:rsid w:val="00CB65D7"/>
    <w:rsid w:val="00CB7E84"/>
    <w:rsid w:val="00CC11B6"/>
    <w:rsid w:val="00CC6EEA"/>
    <w:rsid w:val="00CE16F2"/>
    <w:rsid w:val="00CE2508"/>
    <w:rsid w:val="00CE3D04"/>
    <w:rsid w:val="00CE57A4"/>
    <w:rsid w:val="00D0246A"/>
    <w:rsid w:val="00D13579"/>
    <w:rsid w:val="00D14187"/>
    <w:rsid w:val="00D17729"/>
    <w:rsid w:val="00D344A8"/>
    <w:rsid w:val="00D36A98"/>
    <w:rsid w:val="00D413C0"/>
    <w:rsid w:val="00D43DCA"/>
    <w:rsid w:val="00D46CEA"/>
    <w:rsid w:val="00D532A7"/>
    <w:rsid w:val="00D55086"/>
    <w:rsid w:val="00D55D2A"/>
    <w:rsid w:val="00D65403"/>
    <w:rsid w:val="00D65446"/>
    <w:rsid w:val="00D76E6A"/>
    <w:rsid w:val="00D833D5"/>
    <w:rsid w:val="00D86FC4"/>
    <w:rsid w:val="00D87D66"/>
    <w:rsid w:val="00D909AD"/>
    <w:rsid w:val="00D9146C"/>
    <w:rsid w:val="00D9293E"/>
    <w:rsid w:val="00D96E85"/>
    <w:rsid w:val="00DA191C"/>
    <w:rsid w:val="00DA39C9"/>
    <w:rsid w:val="00DA56ED"/>
    <w:rsid w:val="00DA59B8"/>
    <w:rsid w:val="00DB2479"/>
    <w:rsid w:val="00DB2E8D"/>
    <w:rsid w:val="00DB6A38"/>
    <w:rsid w:val="00DC58D7"/>
    <w:rsid w:val="00DD26E1"/>
    <w:rsid w:val="00DD44F5"/>
    <w:rsid w:val="00DD63FD"/>
    <w:rsid w:val="00DD6B44"/>
    <w:rsid w:val="00DE045D"/>
    <w:rsid w:val="00DE216F"/>
    <w:rsid w:val="00DE4E96"/>
    <w:rsid w:val="00DE51D5"/>
    <w:rsid w:val="00E10AA1"/>
    <w:rsid w:val="00E1124C"/>
    <w:rsid w:val="00E13552"/>
    <w:rsid w:val="00E24247"/>
    <w:rsid w:val="00E24894"/>
    <w:rsid w:val="00E24D54"/>
    <w:rsid w:val="00E32361"/>
    <w:rsid w:val="00E36DB3"/>
    <w:rsid w:val="00E47263"/>
    <w:rsid w:val="00E525E7"/>
    <w:rsid w:val="00E56E19"/>
    <w:rsid w:val="00E5732F"/>
    <w:rsid w:val="00E61CD7"/>
    <w:rsid w:val="00E67BDB"/>
    <w:rsid w:val="00E739BB"/>
    <w:rsid w:val="00E77064"/>
    <w:rsid w:val="00E820B8"/>
    <w:rsid w:val="00E83E4A"/>
    <w:rsid w:val="00E90C82"/>
    <w:rsid w:val="00E93808"/>
    <w:rsid w:val="00EC2599"/>
    <w:rsid w:val="00ED0CE5"/>
    <w:rsid w:val="00EE4B62"/>
    <w:rsid w:val="00EE5260"/>
    <w:rsid w:val="00F010E1"/>
    <w:rsid w:val="00F01FF8"/>
    <w:rsid w:val="00F14E3B"/>
    <w:rsid w:val="00F1715B"/>
    <w:rsid w:val="00F23258"/>
    <w:rsid w:val="00F2636E"/>
    <w:rsid w:val="00F30BA3"/>
    <w:rsid w:val="00F33204"/>
    <w:rsid w:val="00F33C8E"/>
    <w:rsid w:val="00F41B49"/>
    <w:rsid w:val="00F50D34"/>
    <w:rsid w:val="00F514E3"/>
    <w:rsid w:val="00F5557E"/>
    <w:rsid w:val="00F57F6D"/>
    <w:rsid w:val="00F72AD6"/>
    <w:rsid w:val="00F7452E"/>
    <w:rsid w:val="00F90552"/>
    <w:rsid w:val="00F90A76"/>
    <w:rsid w:val="00F963B5"/>
    <w:rsid w:val="00F9702A"/>
    <w:rsid w:val="00FB22B1"/>
    <w:rsid w:val="00FB7B78"/>
    <w:rsid w:val="00FC5478"/>
    <w:rsid w:val="00FC5C3F"/>
    <w:rsid w:val="00FC7C56"/>
    <w:rsid w:val="00FD0C57"/>
    <w:rsid w:val="00FD11EA"/>
    <w:rsid w:val="00FD4A20"/>
    <w:rsid w:val="00FE32B4"/>
    <w:rsid w:val="00FE32FB"/>
    <w:rsid w:val="00FE4121"/>
    <w:rsid w:val="00FE4DE1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782C4"/>
  <w15:docId w15:val="{0D082B32-BFA2-41C0-94D6-EA1C2E44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6B7"/>
    <w:rPr>
      <w:rFonts w:ascii="Tahoma" w:hAnsi="Tahoma" w:cs="Tahoma"/>
      <w:sz w:val="16"/>
      <w:szCs w:val="16"/>
    </w:rPr>
  </w:style>
  <w:style w:type="paragraph" w:styleId="Prrafodelista">
    <w:name w:val="List Paragraph"/>
    <w:aliases w:val="Bulleted List,Fundamentacion,Lista vistosa - Énfasis 11,Párrafo de lista2,Párrafo de lista1,Lista media 2 - Énfasis 41,Titulo de Fígura,TITULO A,Cita Pie de Página,titulo,Tableau CUFE,List Paragraph,SubPárrafo de lista,Párrafo Normal,N°"/>
    <w:basedOn w:val="Normal"/>
    <w:link w:val="PrrafodelistaCar"/>
    <w:uiPriority w:val="34"/>
    <w:qFormat/>
    <w:rsid w:val="006916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6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E8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D96E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B3CB4"/>
    <w:rPr>
      <w:color w:val="0000FF"/>
      <w:u w:val="singl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,Lista media 2 - Énfasis 41 Car,Titulo de Fígura Car,TITULO A Car,Cita Pie de Página Car,titulo Car,Tableau CUFE Car"/>
    <w:link w:val="Prrafodelista"/>
    <w:uiPriority w:val="34"/>
    <w:qFormat/>
    <w:locked/>
    <w:rsid w:val="00BF57A0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B7B78"/>
  </w:style>
  <w:style w:type="character" w:styleId="Hipervnculovisitado">
    <w:name w:val="FollowedHyperlink"/>
    <w:basedOn w:val="Fuentedeprrafopredeter"/>
    <w:uiPriority w:val="99"/>
    <w:semiHidden/>
    <w:unhideWhenUsed/>
    <w:rsid w:val="00BE20F7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C52CF"/>
    <w:pPr>
      <w:spacing w:after="0" w:line="240" w:lineRule="auto"/>
      <w:ind w:firstLine="36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B0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0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0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0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0F5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13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1B7"/>
  </w:style>
  <w:style w:type="paragraph" w:styleId="Piedepgina">
    <w:name w:val="footer"/>
    <w:basedOn w:val="Normal"/>
    <w:link w:val="PiedepginaCar"/>
    <w:uiPriority w:val="99"/>
    <w:unhideWhenUsed/>
    <w:rsid w:val="00A13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es/serota%20ui/silla-de-descans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08AA-9C82-4A13-A86A-812F7CA1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3357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NIELS DALTON HIDALGO YUPARI</cp:lastModifiedBy>
  <cp:revision>2</cp:revision>
  <cp:lastPrinted>2019-10-06T20:26:00Z</cp:lastPrinted>
  <dcterms:created xsi:type="dcterms:W3CDTF">2019-12-27T16:12:00Z</dcterms:created>
  <dcterms:modified xsi:type="dcterms:W3CDTF">2019-12-27T16:12:00Z</dcterms:modified>
</cp:coreProperties>
</file>