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A7A8" w14:textId="5F19118C" w:rsidR="001B6987" w:rsidRDefault="007151F7" w:rsidP="001B6987">
      <w:pPr>
        <w:spacing w:after="0"/>
        <w:ind w:left="360"/>
        <w:jc w:val="center"/>
        <w:rPr>
          <w:rFonts w:ascii="Arial Narrow" w:hAnsi="Arial Narrow" w:cs="Corbel"/>
          <w:sz w:val="24"/>
          <w:szCs w:val="24"/>
        </w:rPr>
      </w:pPr>
      <w:bookmarkStart w:id="0" w:name="_GoBack"/>
      <w:bookmarkEnd w:id="0"/>
      <w:r>
        <w:rPr>
          <w:rFonts w:ascii="Arial Narrow" w:hAnsi="Arial Narrow" w:cs="Corbel"/>
          <w:sz w:val="24"/>
          <w:szCs w:val="24"/>
        </w:rPr>
        <w:t xml:space="preserve">MATRIZ DE PROPÓSITOS PROYECTO DE EMPRENDIMIENTO: </w:t>
      </w:r>
    </w:p>
    <w:p w14:paraId="5FC30EBC" w14:textId="38DEFCF5" w:rsidR="007151F7" w:rsidRDefault="007151F7" w:rsidP="001B6987">
      <w:pPr>
        <w:spacing w:after="0"/>
        <w:ind w:left="360"/>
        <w:jc w:val="center"/>
        <w:rPr>
          <w:rFonts w:ascii="Arial Narrow" w:hAnsi="Arial Narrow" w:cs="Corbel"/>
          <w:sz w:val="24"/>
          <w:szCs w:val="24"/>
        </w:rPr>
      </w:pPr>
      <w:r>
        <w:rPr>
          <w:rFonts w:ascii="Arial Narrow" w:hAnsi="Arial Narrow" w:cs="Corbel"/>
          <w:sz w:val="24"/>
          <w:szCs w:val="24"/>
        </w:rPr>
        <w:t xml:space="preserve">DISEÑANDO </w:t>
      </w:r>
      <w:r w:rsidR="00BC1299">
        <w:rPr>
          <w:rFonts w:ascii="Arial Narrow" w:hAnsi="Arial Narrow" w:cs="Corbel"/>
          <w:sz w:val="24"/>
          <w:szCs w:val="24"/>
        </w:rPr>
        <w:t xml:space="preserve">MI PRIMERA CASA </w:t>
      </w:r>
      <w:r>
        <w:rPr>
          <w:rFonts w:ascii="Arial Narrow" w:hAnsi="Arial Narrow" w:cs="Corbel"/>
          <w:sz w:val="24"/>
          <w:szCs w:val="24"/>
        </w:rPr>
        <w:t xml:space="preserve">CON </w:t>
      </w:r>
      <w:r w:rsidR="00987C1C">
        <w:rPr>
          <w:rFonts w:ascii="Arial Narrow" w:hAnsi="Arial Narrow" w:cs="Corbel"/>
          <w:sz w:val="24"/>
          <w:szCs w:val="24"/>
        </w:rPr>
        <w:t xml:space="preserve">SKETCHUP </w:t>
      </w:r>
    </w:p>
    <w:p w14:paraId="494CC1E8" w14:textId="0102765A" w:rsidR="001B6987" w:rsidRDefault="001B6987" w:rsidP="001B6987">
      <w:pPr>
        <w:spacing w:after="0"/>
        <w:ind w:left="360"/>
        <w:jc w:val="center"/>
        <w:rPr>
          <w:rFonts w:ascii="Arial Narrow" w:hAnsi="Arial Narrow" w:cs="Corbel"/>
          <w:b/>
          <w:sz w:val="24"/>
          <w:szCs w:val="24"/>
        </w:rPr>
      </w:pPr>
    </w:p>
    <w:p w14:paraId="20B7AE03" w14:textId="77777777" w:rsidR="001B6987" w:rsidRPr="0029741A" w:rsidRDefault="001B6987" w:rsidP="001B6987">
      <w:pPr>
        <w:spacing w:after="0"/>
        <w:ind w:left="360"/>
        <w:jc w:val="center"/>
        <w:rPr>
          <w:rFonts w:ascii="Arial" w:hAnsi="Arial" w:cs="Arial"/>
          <w:b/>
        </w:rPr>
      </w:pPr>
    </w:p>
    <w:tbl>
      <w:tblPr>
        <w:tblStyle w:val="Tablaconcuadrcula"/>
        <w:tblW w:w="10065" w:type="dxa"/>
        <w:tblInd w:w="-793" w:type="dxa"/>
        <w:tblLook w:val="04A0" w:firstRow="1" w:lastRow="0" w:firstColumn="1" w:lastColumn="0" w:noHBand="0" w:noVBand="1"/>
      </w:tblPr>
      <w:tblGrid>
        <w:gridCol w:w="2041"/>
        <w:gridCol w:w="1043"/>
        <w:gridCol w:w="6981"/>
      </w:tblGrid>
      <w:tr w:rsidR="00640E29" w14:paraId="160A5270" w14:textId="77777777" w:rsidTr="00647BA1">
        <w:tc>
          <w:tcPr>
            <w:tcW w:w="2041" w:type="dxa"/>
            <w:shd w:val="clear" w:color="auto" w:fill="A6A6A6" w:themeFill="background1" w:themeFillShade="A6"/>
          </w:tcPr>
          <w:p w14:paraId="419B5C91" w14:textId="77777777" w:rsidR="00640E29" w:rsidRPr="005C452F" w:rsidRDefault="00647BA1" w:rsidP="00FF5BD7">
            <w:pPr>
              <w:jc w:val="center"/>
              <w:rPr>
                <w:rFonts w:ascii="Corbel" w:hAnsi="Corbel" w:cs="Arial"/>
                <w:b/>
                <w:i/>
                <w:sz w:val="20"/>
                <w:szCs w:val="18"/>
              </w:rPr>
            </w:pPr>
            <w:r>
              <w:rPr>
                <w:rFonts w:ascii="Corbel" w:hAnsi="Corbel" w:cs="Arial"/>
                <w:b/>
                <w:i/>
                <w:sz w:val="20"/>
                <w:szCs w:val="18"/>
              </w:rPr>
              <w:t>GRADO DE ESTUDIO</w:t>
            </w:r>
          </w:p>
        </w:tc>
        <w:tc>
          <w:tcPr>
            <w:tcW w:w="1043" w:type="dxa"/>
          </w:tcPr>
          <w:p w14:paraId="003AF85A" w14:textId="77777777" w:rsidR="00640E29" w:rsidRPr="005C452F" w:rsidRDefault="00640E29" w:rsidP="00FF5BD7">
            <w:pPr>
              <w:jc w:val="center"/>
              <w:rPr>
                <w:rFonts w:ascii="Corbel" w:hAnsi="Corbel" w:cs="Arial"/>
                <w:b/>
                <w:i/>
                <w:sz w:val="20"/>
                <w:szCs w:val="18"/>
              </w:rPr>
            </w:pPr>
            <w:r>
              <w:rPr>
                <w:rFonts w:ascii="Corbel" w:hAnsi="Corbel" w:cs="Arial"/>
                <w:b/>
                <w:i/>
                <w:sz w:val="20"/>
                <w:szCs w:val="18"/>
              </w:rPr>
              <w:t>TERCERO</w:t>
            </w:r>
          </w:p>
        </w:tc>
        <w:tc>
          <w:tcPr>
            <w:tcW w:w="6981" w:type="dxa"/>
            <w:vMerge w:val="restart"/>
            <w:tcBorders>
              <w:top w:val="nil"/>
              <w:right w:val="nil"/>
            </w:tcBorders>
          </w:tcPr>
          <w:p w14:paraId="715647B8" w14:textId="77777777" w:rsidR="00640E29" w:rsidRPr="005C452F" w:rsidRDefault="00640E29" w:rsidP="00580C45">
            <w:pPr>
              <w:rPr>
                <w:rFonts w:ascii="Corbel" w:hAnsi="Corbel" w:cs="Arial"/>
                <w:b/>
                <w:i/>
                <w:sz w:val="20"/>
                <w:szCs w:val="18"/>
              </w:rPr>
            </w:pPr>
          </w:p>
        </w:tc>
      </w:tr>
      <w:tr w:rsidR="00640E29" w14:paraId="27594D6A" w14:textId="77777777" w:rsidTr="00647BA1">
        <w:tc>
          <w:tcPr>
            <w:tcW w:w="3084" w:type="dxa"/>
            <w:gridSpan w:val="2"/>
            <w:tcBorders>
              <w:left w:val="nil"/>
              <w:right w:val="nil"/>
            </w:tcBorders>
          </w:tcPr>
          <w:p w14:paraId="25094677" w14:textId="77777777" w:rsidR="00640E29" w:rsidRDefault="00640E29" w:rsidP="00580C45">
            <w:pPr>
              <w:rPr>
                <w:rFonts w:ascii="Corbel" w:hAnsi="Corbel" w:cs="Arial"/>
                <w:b/>
                <w:i/>
                <w:sz w:val="20"/>
                <w:szCs w:val="18"/>
              </w:rPr>
            </w:pPr>
            <w:r>
              <w:rPr>
                <w:rFonts w:ascii="Corbel" w:hAnsi="Corbel" w:cs="Arial"/>
                <w:b/>
                <w:i/>
                <w:sz w:val="20"/>
                <w:szCs w:val="18"/>
              </w:rPr>
              <w:t xml:space="preserve"> </w:t>
            </w:r>
          </w:p>
        </w:tc>
        <w:tc>
          <w:tcPr>
            <w:tcW w:w="6981" w:type="dxa"/>
            <w:vMerge/>
            <w:tcBorders>
              <w:left w:val="nil"/>
              <w:right w:val="nil"/>
            </w:tcBorders>
          </w:tcPr>
          <w:p w14:paraId="6FE10A69" w14:textId="77777777" w:rsidR="00640E29" w:rsidRDefault="00640E29" w:rsidP="00580C45">
            <w:pPr>
              <w:rPr>
                <w:rFonts w:ascii="Corbel" w:hAnsi="Corbel" w:cs="Arial"/>
                <w:b/>
                <w:i/>
                <w:sz w:val="20"/>
                <w:szCs w:val="18"/>
              </w:rPr>
            </w:pPr>
          </w:p>
        </w:tc>
      </w:tr>
      <w:tr w:rsidR="00BF3A7E" w14:paraId="60E43767" w14:textId="77777777" w:rsidTr="001A40E2">
        <w:trPr>
          <w:trHeight w:val="283"/>
        </w:trPr>
        <w:tc>
          <w:tcPr>
            <w:tcW w:w="3084" w:type="dxa"/>
            <w:gridSpan w:val="2"/>
          </w:tcPr>
          <w:p w14:paraId="27FBAB4F" w14:textId="2D553A3C" w:rsidR="00BF3A7E" w:rsidRPr="005C452F" w:rsidRDefault="00BF3A7E" w:rsidP="00580C45">
            <w:pPr>
              <w:rPr>
                <w:rFonts w:ascii="Corbel" w:hAnsi="Corbel" w:cs="Arial"/>
                <w:b/>
                <w:i/>
                <w:sz w:val="20"/>
                <w:szCs w:val="18"/>
              </w:rPr>
            </w:pPr>
            <w:r>
              <w:rPr>
                <w:rFonts w:ascii="Corbel" w:hAnsi="Corbel" w:cs="Arial"/>
                <w:b/>
                <w:i/>
                <w:sz w:val="20"/>
                <w:szCs w:val="18"/>
              </w:rPr>
              <w:t xml:space="preserve">Sector Económico </w:t>
            </w:r>
          </w:p>
        </w:tc>
        <w:tc>
          <w:tcPr>
            <w:tcW w:w="6981" w:type="dxa"/>
          </w:tcPr>
          <w:p w14:paraId="7CE7BA55" w14:textId="232C4137" w:rsidR="00BF3A7E" w:rsidRPr="005C452F" w:rsidRDefault="007151F7" w:rsidP="007151F7">
            <w:pPr>
              <w:rPr>
                <w:rFonts w:ascii="Corbel" w:hAnsi="Corbel" w:cs="Arial"/>
                <w:b/>
                <w:i/>
                <w:sz w:val="20"/>
                <w:szCs w:val="18"/>
              </w:rPr>
            </w:pPr>
            <w:r>
              <w:rPr>
                <w:rFonts w:ascii="Corbel" w:hAnsi="Corbel" w:cs="Arial"/>
                <w:b/>
                <w:i/>
                <w:sz w:val="20"/>
                <w:szCs w:val="18"/>
              </w:rPr>
              <w:t>Información y Comunicaciones</w:t>
            </w:r>
            <w:r w:rsidR="00BF3A7E">
              <w:rPr>
                <w:rFonts w:ascii="Corbel" w:hAnsi="Corbel" w:cs="Arial"/>
                <w:b/>
                <w:i/>
                <w:sz w:val="20"/>
                <w:szCs w:val="18"/>
              </w:rPr>
              <w:t xml:space="preserve"> </w:t>
            </w:r>
          </w:p>
        </w:tc>
      </w:tr>
      <w:tr w:rsidR="001B6987" w14:paraId="4F11E365" w14:textId="77777777" w:rsidTr="001A40E2">
        <w:trPr>
          <w:trHeight w:val="283"/>
        </w:trPr>
        <w:tc>
          <w:tcPr>
            <w:tcW w:w="3084" w:type="dxa"/>
            <w:gridSpan w:val="2"/>
          </w:tcPr>
          <w:p w14:paraId="506CC971" w14:textId="77777777" w:rsidR="001B6987" w:rsidRPr="005C452F" w:rsidRDefault="001B6987" w:rsidP="00580C45">
            <w:pPr>
              <w:rPr>
                <w:rFonts w:ascii="Corbel" w:hAnsi="Corbel" w:cs="Arial"/>
                <w:b/>
                <w:i/>
                <w:sz w:val="20"/>
                <w:szCs w:val="18"/>
              </w:rPr>
            </w:pPr>
            <w:r w:rsidRPr="005C452F">
              <w:rPr>
                <w:rFonts w:ascii="Corbel" w:hAnsi="Corbel" w:cs="Arial"/>
                <w:b/>
                <w:i/>
                <w:sz w:val="20"/>
                <w:szCs w:val="18"/>
              </w:rPr>
              <w:t>Familia Productiva</w:t>
            </w:r>
          </w:p>
        </w:tc>
        <w:tc>
          <w:tcPr>
            <w:tcW w:w="6981" w:type="dxa"/>
          </w:tcPr>
          <w:p w14:paraId="7878D860" w14:textId="2C17FE56" w:rsidR="001B6987" w:rsidRPr="005C452F" w:rsidRDefault="007151F7" w:rsidP="00580C45">
            <w:pPr>
              <w:rPr>
                <w:rFonts w:ascii="Corbel" w:hAnsi="Corbel" w:cs="Arial"/>
                <w:b/>
                <w:i/>
                <w:sz w:val="20"/>
                <w:szCs w:val="18"/>
              </w:rPr>
            </w:pPr>
            <w:r>
              <w:rPr>
                <w:rFonts w:ascii="Corbel" w:hAnsi="Corbel" w:cs="Arial"/>
                <w:b/>
                <w:i/>
                <w:sz w:val="20"/>
                <w:szCs w:val="18"/>
              </w:rPr>
              <w:t>Tecnología de la Información y Telecomunicaciones</w:t>
            </w:r>
          </w:p>
        </w:tc>
      </w:tr>
      <w:tr w:rsidR="001B6987" w14:paraId="20CDBD6E" w14:textId="77777777" w:rsidTr="001A40E2">
        <w:trPr>
          <w:trHeight w:val="283"/>
        </w:trPr>
        <w:tc>
          <w:tcPr>
            <w:tcW w:w="3084" w:type="dxa"/>
            <w:gridSpan w:val="2"/>
          </w:tcPr>
          <w:p w14:paraId="7C4D71BB" w14:textId="77777777" w:rsidR="001B6987" w:rsidRPr="005C452F" w:rsidRDefault="001B6987" w:rsidP="00580C45">
            <w:pPr>
              <w:rPr>
                <w:rFonts w:ascii="Corbel" w:hAnsi="Corbel" w:cs="Arial"/>
                <w:b/>
                <w:i/>
                <w:sz w:val="20"/>
                <w:szCs w:val="18"/>
              </w:rPr>
            </w:pPr>
            <w:r w:rsidRPr="005C452F">
              <w:rPr>
                <w:rFonts w:ascii="Corbel" w:hAnsi="Corbel" w:cs="Arial"/>
                <w:b/>
                <w:i/>
                <w:sz w:val="20"/>
                <w:szCs w:val="18"/>
              </w:rPr>
              <w:t>Actividad Económica</w:t>
            </w:r>
          </w:p>
        </w:tc>
        <w:tc>
          <w:tcPr>
            <w:tcW w:w="6981" w:type="dxa"/>
          </w:tcPr>
          <w:p w14:paraId="4210FD2F" w14:textId="6456F73C" w:rsidR="001B6987" w:rsidRPr="005C452F" w:rsidRDefault="007151F7" w:rsidP="00580C45">
            <w:pPr>
              <w:rPr>
                <w:rFonts w:ascii="Corbel" w:hAnsi="Corbel" w:cs="Arial"/>
                <w:b/>
                <w:i/>
                <w:sz w:val="20"/>
                <w:szCs w:val="18"/>
              </w:rPr>
            </w:pPr>
            <w:r>
              <w:rPr>
                <w:rFonts w:ascii="Corbel" w:hAnsi="Corbel" w:cs="Arial"/>
                <w:b/>
                <w:i/>
                <w:sz w:val="20"/>
                <w:szCs w:val="18"/>
              </w:rPr>
              <w:t>Programación Informática y Actividades conexas</w:t>
            </w:r>
          </w:p>
        </w:tc>
      </w:tr>
      <w:tr w:rsidR="00245347" w14:paraId="1D5A2490" w14:textId="77777777" w:rsidTr="001A40E2">
        <w:trPr>
          <w:trHeight w:val="283"/>
        </w:trPr>
        <w:tc>
          <w:tcPr>
            <w:tcW w:w="3084" w:type="dxa"/>
            <w:gridSpan w:val="2"/>
          </w:tcPr>
          <w:p w14:paraId="0FE8F822" w14:textId="7B803717" w:rsidR="00245347" w:rsidRPr="00C74AE0" w:rsidRDefault="00A70845" w:rsidP="00580C45">
            <w:pPr>
              <w:rPr>
                <w:rFonts w:ascii="Corbel" w:hAnsi="Corbel" w:cs="Arial"/>
                <w:b/>
                <w:i/>
                <w:sz w:val="20"/>
                <w:szCs w:val="18"/>
              </w:rPr>
            </w:pPr>
            <w:r>
              <w:rPr>
                <w:rFonts w:ascii="Corbel" w:hAnsi="Corbel" w:cs="Arial"/>
                <w:b/>
                <w:i/>
                <w:sz w:val="20"/>
                <w:szCs w:val="18"/>
              </w:rPr>
              <w:t>Referente</w:t>
            </w:r>
          </w:p>
        </w:tc>
        <w:tc>
          <w:tcPr>
            <w:tcW w:w="6981" w:type="dxa"/>
          </w:tcPr>
          <w:p w14:paraId="7783FBA7" w14:textId="076871E7" w:rsidR="00245347" w:rsidRPr="00C74AE0" w:rsidRDefault="00A70845" w:rsidP="00580C45">
            <w:pPr>
              <w:rPr>
                <w:rFonts w:ascii="Corbel" w:hAnsi="Corbel" w:cs="Arial"/>
                <w:b/>
                <w:i/>
                <w:sz w:val="20"/>
                <w:szCs w:val="18"/>
              </w:rPr>
            </w:pPr>
            <w:r>
              <w:rPr>
                <w:rFonts w:ascii="Corbel" w:hAnsi="Corbel" w:cs="Arial"/>
                <w:b/>
                <w:i/>
                <w:sz w:val="20"/>
                <w:szCs w:val="18"/>
              </w:rPr>
              <w:t>F</w:t>
            </w:r>
            <w:r w:rsidRPr="00A70845">
              <w:rPr>
                <w:rFonts w:ascii="Corbel" w:hAnsi="Corbel" w:cs="Arial"/>
                <w:b/>
                <w:i/>
                <w:sz w:val="20"/>
                <w:szCs w:val="18"/>
              </w:rPr>
              <w:t xml:space="preserve">ascículo de orientación para el uso, de software </w:t>
            </w:r>
            <w:proofErr w:type="spellStart"/>
            <w:r w:rsidRPr="00A70845">
              <w:rPr>
                <w:rFonts w:ascii="Corbel" w:hAnsi="Corbel" w:cs="Arial"/>
                <w:b/>
                <w:i/>
                <w:sz w:val="20"/>
                <w:szCs w:val="18"/>
              </w:rPr>
              <w:t>sketchup</w:t>
            </w:r>
            <w:proofErr w:type="spellEnd"/>
            <w:r w:rsidRPr="00A70845">
              <w:rPr>
                <w:rFonts w:ascii="Corbel" w:hAnsi="Corbel" w:cs="Arial"/>
                <w:b/>
                <w:i/>
                <w:sz w:val="20"/>
                <w:szCs w:val="18"/>
              </w:rPr>
              <w:t>, en la especialidad de diseño arquitectónico</w:t>
            </w:r>
            <w:r>
              <w:rPr>
                <w:rFonts w:ascii="Corbel" w:hAnsi="Corbel" w:cs="Arial"/>
                <w:b/>
                <w:i/>
                <w:sz w:val="20"/>
                <w:szCs w:val="18"/>
              </w:rPr>
              <w:t xml:space="preserve"> - DES</w:t>
            </w:r>
          </w:p>
        </w:tc>
      </w:tr>
      <w:tr w:rsidR="007F644F" w14:paraId="302C5227" w14:textId="77777777" w:rsidTr="001A40E2">
        <w:trPr>
          <w:trHeight w:val="283"/>
        </w:trPr>
        <w:tc>
          <w:tcPr>
            <w:tcW w:w="3084" w:type="dxa"/>
            <w:gridSpan w:val="2"/>
          </w:tcPr>
          <w:p w14:paraId="3AF28E18" w14:textId="07F26F68" w:rsidR="007F644F" w:rsidRPr="00C74AE0" w:rsidRDefault="00520852" w:rsidP="007F644F">
            <w:pPr>
              <w:rPr>
                <w:rFonts w:ascii="Corbel" w:hAnsi="Corbel" w:cs="Arial"/>
                <w:b/>
                <w:i/>
                <w:sz w:val="20"/>
                <w:szCs w:val="18"/>
              </w:rPr>
            </w:pPr>
            <w:r>
              <w:rPr>
                <w:rFonts w:ascii="Corbel" w:hAnsi="Corbel" w:cs="Arial"/>
                <w:b/>
                <w:i/>
                <w:sz w:val="20"/>
                <w:szCs w:val="18"/>
              </w:rPr>
              <w:t>Currículo</w:t>
            </w:r>
            <w:r w:rsidR="007F644F">
              <w:rPr>
                <w:rFonts w:ascii="Corbel" w:hAnsi="Corbel" w:cs="Arial"/>
                <w:b/>
                <w:i/>
                <w:sz w:val="20"/>
                <w:szCs w:val="18"/>
              </w:rPr>
              <w:t xml:space="preserve"> de Secundaria</w:t>
            </w:r>
          </w:p>
        </w:tc>
        <w:tc>
          <w:tcPr>
            <w:tcW w:w="6981" w:type="dxa"/>
          </w:tcPr>
          <w:p w14:paraId="06421500" w14:textId="664E9EDA" w:rsidR="007F644F" w:rsidRPr="00C74AE0" w:rsidRDefault="007F644F" w:rsidP="00580C45">
            <w:pPr>
              <w:rPr>
                <w:rFonts w:ascii="Corbel" w:hAnsi="Corbel" w:cs="Arial"/>
                <w:b/>
                <w:i/>
                <w:sz w:val="20"/>
                <w:szCs w:val="18"/>
              </w:rPr>
            </w:pPr>
            <w:r>
              <w:rPr>
                <w:rFonts w:ascii="Corbel" w:hAnsi="Corbel" w:cs="Arial"/>
                <w:b/>
                <w:i/>
                <w:sz w:val="20"/>
                <w:szCs w:val="18"/>
              </w:rPr>
              <w:t>Programa Curricular de Educación Secundaria / CNEB</w:t>
            </w:r>
          </w:p>
        </w:tc>
      </w:tr>
      <w:tr w:rsidR="00A70845" w14:paraId="7689176A" w14:textId="77777777" w:rsidTr="00117C97">
        <w:trPr>
          <w:trHeight w:val="732"/>
        </w:trPr>
        <w:tc>
          <w:tcPr>
            <w:tcW w:w="3084" w:type="dxa"/>
            <w:gridSpan w:val="2"/>
          </w:tcPr>
          <w:p w14:paraId="7AE4AC84" w14:textId="38D0F32E" w:rsidR="00A70845" w:rsidRPr="00C74AE0" w:rsidRDefault="00A70845" w:rsidP="00405D14">
            <w:pPr>
              <w:rPr>
                <w:rFonts w:ascii="Corbel" w:hAnsi="Corbel" w:cs="Arial"/>
                <w:b/>
                <w:i/>
                <w:sz w:val="20"/>
                <w:szCs w:val="18"/>
              </w:rPr>
            </w:pPr>
            <w:r w:rsidRPr="005C452F">
              <w:rPr>
                <w:rFonts w:ascii="Corbel" w:hAnsi="Corbel" w:cs="Arial"/>
                <w:b/>
                <w:i/>
                <w:sz w:val="20"/>
                <w:szCs w:val="18"/>
              </w:rPr>
              <w:t>Nombre de</w:t>
            </w:r>
            <w:r>
              <w:rPr>
                <w:rFonts w:ascii="Corbel" w:hAnsi="Corbel" w:cs="Arial"/>
                <w:b/>
                <w:i/>
                <w:sz w:val="20"/>
                <w:szCs w:val="18"/>
              </w:rPr>
              <w:t xml:space="preserve"> la Matriz de Propósitos</w:t>
            </w:r>
            <w:r w:rsidRPr="005C452F">
              <w:rPr>
                <w:rFonts w:ascii="Corbel" w:hAnsi="Corbel" w:cs="Arial"/>
                <w:b/>
                <w:i/>
                <w:sz w:val="20"/>
                <w:szCs w:val="18"/>
              </w:rPr>
              <w:t xml:space="preserve"> Asociado a la Actividad Económica</w:t>
            </w:r>
          </w:p>
        </w:tc>
        <w:tc>
          <w:tcPr>
            <w:tcW w:w="6981" w:type="dxa"/>
          </w:tcPr>
          <w:p w14:paraId="31BB3911" w14:textId="272997D3" w:rsidR="00A70845" w:rsidRPr="00C74AE0" w:rsidRDefault="00A70845" w:rsidP="00A70845">
            <w:pPr>
              <w:rPr>
                <w:rFonts w:ascii="Corbel" w:hAnsi="Corbel" w:cs="Arial"/>
                <w:b/>
                <w:i/>
                <w:sz w:val="20"/>
                <w:szCs w:val="18"/>
              </w:rPr>
            </w:pPr>
            <w:r w:rsidRPr="005C452F">
              <w:rPr>
                <w:rFonts w:ascii="Corbel" w:hAnsi="Corbel" w:cs="Arial"/>
                <w:b/>
                <w:i/>
                <w:sz w:val="20"/>
                <w:szCs w:val="18"/>
              </w:rPr>
              <w:t xml:space="preserve">Diseño digital </w:t>
            </w:r>
            <w:r>
              <w:rPr>
                <w:rFonts w:ascii="Corbel" w:hAnsi="Corbel" w:cs="Arial"/>
                <w:b/>
                <w:i/>
                <w:sz w:val="20"/>
                <w:szCs w:val="18"/>
              </w:rPr>
              <w:t>Arquitectónico Básico</w:t>
            </w:r>
          </w:p>
        </w:tc>
      </w:tr>
      <w:tr w:rsidR="00C74AE0" w14:paraId="4F79F1F5" w14:textId="77777777" w:rsidTr="001A40E2">
        <w:trPr>
          <w:trHeight w:val="283"/>
        </w:trPr>
        <w:tc>
          <w:tcPr>
            <w:tcW w:w="3084" w:type="dxa"/>
            <w:gridSpan w:val="2"/>
          </w:tcPr>
          <w:p w14:paraId="717E2DFA" w14:textId="4CD21606" w:rsidR="00C74AE0" w:rsidRPr="005C452F" w:rsidRDefault="00C74AE0" w:rsidP="00711D57">
            <w:pPr>
              <w:rPr>
                <w:rFonts w:ascii="Corbel" w:hAnsi="Corbel" w:cs="Arial"/>
                <w:b/>
                <w:i/>
                <w:sz w:val="20"/>
                <w:szCs w:val="18"/>
              </w:rPr>
            </w:pPr>
            <w:r>
              <w:rPr>
                <w:rFonts w:ascii="Corbel" w:hAnsi="Corbel" w:cs="Arial"/>
                <w:b/>
                <w:i/>
                <w:sz w:val="20"/>
                <w:szCs w:val="18"/>
              </w:rPr>
              <w:t xml:space="preserve">Especialidad </w:t>
            </w:r>
          </w:p>
        </w:tc>
        <w:tc>
          <w:tcPr>
            <w:tcW w:w="6981" w:type="dxa"/>
            <w:vAlign w:val="center"/>
          </w:tcPr>
          <w:p w14:paraId="10B6CA42" w14:textId="53B3A4E0" w:rsidR="00C74AE0" w:rsidRPr="005C452F" w:rsidRDefault="00EE7034" w:rsidP="00711D57">
            <w:pPr>
              <w:rPr>
                <w:rFonts w:ascii="Corbel" w:hAnsi="Corbel" w:cs="Arial"/>
                <w:b/>
                <w:i/>
                <w:sz w:val="20"/>
                <w:szCs w:val="18"/>
              </w:rPr>
            </w:pPr>
            <w:r>
              <w:rPr>
                <w:rFonts w:ascii="Corbel" w:hAnsi="Corbel" w:cs="Arial"/>
                <w:b/>
                <w:i/>
                <w:sz w:val="20"/>
                <w:szCs w:val="18"/>
              </w:rPr>
              <w:t>Informática</w:t>
            </w:r>
          </w:p>
        </w:tc>
      </w:tr>
    </w:tbl>
    <w:p w14:paraId="71066B08" w14:textId="77777777" w:rsidR="001B6987" w:rsidRDefault="001B6987" w:rsidP="00AD2FC3">
      <w:pPr>
        <w:spacing w:after="0"/>
        <w:jc w:val="center"/>
        <w:rPr>
          <w:rFonts w:cstheme="minorHAnsi"/>
        </w:rPr>
      </w:pPr>
    </w:p>
    <w:tbl>
      <w:tblPr>
        <w:tblW w:w="10055" w:type="dxa"/>
        <w:jc w:val="center"/>
        <w:tblCellMar>
          <w:left w:w="70" w:type="dxa"/>
          <w:right w:w="70" w:type="dxa"/>
        </w:tblCellMar>
        <w:tblLook w:val="04A0" w:firstRow="1" w:lastRow="0" w:firstColumn="1" w:lastColumn="0" w:noHBand="0" w:noVBand="1"/>
      </w:tblPr>
      <w:tblGrid>
        <w:gridCol w:w="1624"/>
        <w:gridCol w:w="1201"/>
        <w:gridCol w:w="1258"/>
        <w:gridCol w:w="242"/>
        <w:gridCol w:w="5730"/>
      </w:tblGrid>
      <w:tr w:rsidR="001B6987" w:rsidRPr="00D233E8" w14:paraId="0661BA3E" w14:textId="77777777" w:rsidTr="00FD6481">
        <w:trPr>
          <w:trHeight w:val="20"/>
          <w:jc w:val="center"/>
        </w:trPr>
        <w:tc>
          <w:tcPr>
            <w:tcW w:w="1624"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14:paraId="1E44FC9B"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de Área</w:t>
            </w:r>
          </w:p>
        </w:tc>
        <w:tc>
          <w:tcPr>
            <w:tcW w:w="8431"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579B92F6"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proyectos de emprendimiento económico y social</w:t>
            </w:r>
          </w:p>
        </w:tc>
      </w:tr>
      <w:tr w:rsidR="001B6987" w:rsidRPr="00D233E8" w14:paraId="5CFD46C7"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C9C9C9" w:themeFill="accent3" w:themeFillTint="99"/>
            <w:vAlign w:val="center"/>
            <w:hideMark/>
          </w:tcPr>
          <w:p w14:paraId="6E328BF3"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431"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242FE8A8"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1B6987" w:rsidRPr="00D233E8" w14:paraId="1E592822" w14:textId="77777777" w:rsidTr="00FD6481">
        <w:trPr>
          <w:trHeight w:val="20"/>
          <w:jc w:val="center"/>
        </w:trPr>
        <w:tc>
          <w:tcPr>
            <w:tcW w:w="1624" w:type="dxa"/>
            <w:vMerge w:val="restart"/>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7B9120A6"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1. Crea propuestas de valor</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099E70C7" w14:textId="77777777" w:rsidR="001B6987" w:rsidRPr="00D233E8" w:rsidRDefault="001B6987"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1.1. Selecciona en equipo necesidades o problemas de un grupo de usuarios de su entorno para mejorarlo o resolverlo a partir de su campo de interés. Determina los principales factores que los originan utilizando información obtenida a través de la observación y entrevistas grupales estructuradas.</w:t>
            </w:r>
            <w:r>
              <w:rPr>
                <w:rFonts w:ascii="Arial Narrow" w:eastAsia="Times New Roman" w:hAnsi="Arial Narrow" w:cs="Calibri"/>
                <w:color w:val="000000"/>
                <w:sz w:val="20"/>
                <w:szCs w:val="20"/>
                <w:lang w:eastAsia="es-PE"/>
              </w:rPr>
              <w:t xml:space="preserve"> </w:t>
            </w:r>
          </w:p>
        </w:tc>
      </w:tr>
      <w:tr w:rsidR="001B6987" w:rsidRPr="00D233E8" w14:paraId="550B2B8B" w14:textId="77777777" w:rsidTr="00FD6481">
        <w:trPr>
          <w:trHeight w:val="20"/>
          <w:jc w:val="center"/>
        </w:trPr>
        <w:tc>
          <w:tcPr>
            <w:tcW w:w="1624"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5D656FC6" w14:textId="77777777" w:rsidR="001B6987" w:rsidRPr="00D233E8" w:rsidRDefault="001B6987" w:rsidP="00580C45">
            <w:pPr>
              <w:spacing w:after="0" w:line="240" w:lineRule="auto"/>
              <w:rPr>
                <w:rFonts w:ascii="Arial Narrow" w:eastAsia="Times New Roman" w:hAnsi="Arial Narrow" w:cs="Calibri"/>
                <w:b/>
                <w:bCs/>
                <w:color w:val="000000"/>
                <w:sz w:val="20"/>
                <w:szCs w:val="20"/>
                <w:lang w:eastAsia="es-PE"/>
              </w:rPr>
            </w:pP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177DED74" w14:textId="77777777" w:rsidR="001B6987" w:rsidRPr="00D233E8" w:rsidRDefault="001B6987"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1.2. Diseña alternativas de propuesta de valor creativas e innovadoras que representa a través de prototipos, y la valida con posibles usuarios incorporando sugerencias de mejora. Determina la propuesta de valor en función de implicancias éticas, sociales, ambientales y económicas.</w:t>
            </w:r>
            <w:r>
              <w:rPr>
                <w:rFonts w:ascii="Arial Narrow" w:eastAsia="Times New Roman" w:hAnsi="Arial Narrow" w:cs="Calibri"/>
                <w:color w:val="000000"/>
                <w:sz w:val="20"/>
                <w:szCs w:val="20"/>
                <w:lang w:eastAsia="es-PE"/>
              </w:rPr>
              <w:t xml:space="preserve"> </w:t>
            </w:r>
          </w:p>
        </w:tc>
      </w:tr>
      <w:tr w:rsidR="001B6987" w:rsidRPr="00D233E8" w14:paraId="08D1BC60" w14:textId="77777777" w:rsidTr="00FD6481">
        <w:trPr>
          <w:trHeight w:val="20"/>
          <w:jc w:val="center"/>
        </w:trPr>
        <w:tc>
          <w:tcPr>
            <w:tcW w:w="1624"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28925A60" w14:textId="77777777" w:rsidR="001B6987" w:rsidRPr="00D233E8" w:rsidRDefault="001B6987" w:rsidP="00580C45">
            <w:pPr>
              <w:spacing w:after="0" w:line="240" w:lineRule="auto"/>
              <w:rPr>
                <w:rFonts w:ascii="Arial Narrow" w:eastAsia="Times New Roman" w:hAnsi="Arial Narrow" w:cs="Calibri"/>
                <w:b/>
                <w:bCs/>
                <w:color w:val="000000"/>
                <w:sz w:val="20"/>
                <w:szCs w:val="20"/>
                <w:lang w:eastAsia="es-PE"/>
              </w:rPr>
            </w:pPr>
          </w:p>
        </w:tc>
        <w:tc>
          <w:tcPr>
            <w:tcW w:w="8431" w:type="dxa"/>
            <w:gridSpan w:val="4"/>
            <w:tcBorders>
              <w:top w:val="single" w:sz="8" w:space="0" w:color="auto"/>
              <w:left w:val="nil"/>
              <w:bottom w:val="nil"/>
              <w:right w:val="single" w:sz="8" w:space="0" w:color="000000"/>
            </w:tcBorders>
            <w:shd w:val="clear" w:color="auto" w:fill="auto"/>
            <w:vAlign w:val="center"/>
            <w:hideMark/>
          </w:tcPr>
          <w:p w14:paraId="11A1D76A" w14:textId="77777777" w:rsidR="001B6987" w:rsidRPr="00D233E8" w:rsidRDefault="001B6987"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1.3. Determina los recursos que se requiere para elaborar una propuesta de valor y genera acciones para adquirirlos. Formula un plan de acción para elaborar la propuesta de valor considerando alternativas de solución ante contingencias o situaciones imprevistas.</w:t>
            </w:r>
            <w:r>
              <w:rPr>
                <w:rFonts w:ascii="Arial Narrow" w:eastAsia="Times New Roman" w:hAnsi="Arial Narrow" w:cs="Calibri"/>
                <w:color w:val="000000"/>
                <w:sz w:val="20"/>
                <w:szCs w:val="20"/>
                <w:lang w:eastAsia="es-PE"/>
              </w:rPr>
              <w:t xml:space="preserve"> </w:t>
            </w:r>
          </w:p>
        </w:tc>
      </w:tr>
      <w:tr w:rsidR="00C60AF5" w:rsidRPr="00D233E8" w14:paraId="5EBDF063" w14:textId="5A260ECE" w:rsidTr="00EE7034">
        <w:trPr>
          <w:trHeight w:val="509"/>
          <w:jc w:val="center"/>
        </w:trPr>
        <w:tc>
          <w:tcPr>
            <w:tcW w:w="1624" w:type="dxa"/>
            <w:vMerge w:val="restart"/>
            <w:tcBorders>
              <w:top w:val="nil"/>
              <w:left w:val="single" w:sz="8" w:space="0" w:color="auto"/>
              <w:right w:val="nil"/>
            </w:tcBorders>
            <w:shd w:val="clear" w:color="auto" w:fill="C9C9C9" w:themeFill="accent3" w:themeFillTint="99"/>
            <w:vAlign w:val="center"/>
          </w:tcPr>
          <w:p w14:paraId="7134718F" w14:textId="77777777" w:rsidR="00C60AF5" w:rsidRDefault="00C60AF5" w:rsidP="00761BE5">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2. Aplica habilidades técnicas</w:t>
            </w:r>
          </w:p>
          <w:p w14:paraId="03F56E1E" w14:textId="77777777" w:rsidR="00C60AF5" w:rsidRDefault="00C60AF5" w:rsidP="00761BE5">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p>
        </w:tc>
        <w:tc>
          <w:tcPr>
            <w:tcW w:w="1201" w:type="dxa"/>
            <w:vMerge w:val="restart"/>
            <w:tcBorders>
              <w:top w:val="single" w:sz="8" w:space="0" w:color="auto"/>
              <w:left w:val="single" w:sz="8" w:space="0" w:color="auto"/>
              <w:right w:val="single" w:sz="4" w:space="0" w:color="auto"/>
            </w:tcBorders>
            <w:shd w:val="clear" w:color="auto" w:fill="DEEAF6" w:themeFill="accent1" w:themeFillTint="33"/>
            <w:textDirection w:val="btLr"/>
            <w:vAlign w:val="center"/>
          </w:tcPr>
          <w:p w14:paraId="798E2F6A" w14:textId="53D5A534" w:rsidR="00C60AF5" w:rsidRPr="00E00E4D" w:rsidRDefault="00C60AF5" w:rsidP="00E00E4D">
            <w:pPr>
              <w:autoSpaceDE w:val="0"/>
              <w:autoSpaceDN w:val="0"/>
              <w:adjustRightInd w:val="0"/>
              <w:spacing w:after="0" w:line="240" w:lineRule="auto"/>
              <w:ind w:left="113" w:right="113"/>
              <w:jc w:val="both"/>
              <w:rPr>
                <w:rFonts w:ascii="Arial Narrow" w:eastAsia="Times New Roman" w:hAnsi="Arial Narrow" w:cs="Calibri"/>
                <w:b/>
                <w:color w:val="000000"/>
                <w:sz w:val="20"/>
                <w:szCs w:val="20"/>
                <w:lang w:eastAsia="es-PE"/>
              </w:rPr>
            </w:pPr>
            <w:r w:rsidRPr="00E00E4D">
              <w:rPr>
                <w:rFonts w:ascii="Arial Narrow" w:hAnsi="Arial Narrow" w:cs="Arial"/>
                <w:sz w:val="20"/>
                <w:szCs w:val="20"/>
              </w:rPr>
              <w:t>Selecciona procesos de producción de un bien o servicio, y emplea habilidades técnicas pertinentes y las implementa siendo responsable con el ambiente, usando sosteniblemente los recursos naturales y aplicando normas de seguridad en el trabajo.</w:t>
            </w:r>
          </w:p>
        </w:tc>
        <w:tc>
          <w:tcPr>
            <w:tcW w:w="1258"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2FB4319B" w14:textId="21435302" w:rsidR="00C60AF5" w:rsidRPr="008851E3" w:rsidRDefault="00C60AF5" w:rsidP="00EE7034">
            <w:pPr>
              <w:spacing w:after="0" w:line="240" w:lineRule="auto"/>
              <w:jc w:val="both"/>
              <w:rPr>
                <w:rFonts w:ascii="Arial Narrow" w:eastAsia="Times New Roman" w:hAnsi="Arial Narrow" w:cs="Calibri"/>
                <w:b/>
                <w:color w:val="000000"/>
                <w:sz w:val="20"/>
                <w:szCs w:val="20"/>
                <w:lang w:eastAsia="es-PE"/>
              </w:rPr>
            </w:pPr>
            <w:r w:rsidRPr="00BC1299">
              <w:rPr>
                <w:rFonts w:ascii="Arial Narrow" w:eastAsia="Times New Roman" w:hAnsi="Arial Narrow" w:cs="Calibri"/>
                <w:b/>
                <w:color w:val="000000"/>
                <w:sz w:val="20"/>
                <w:szCs w:val="20"/>
                <w:lang w:eastAsia="es-PE"/>
              </w:rPr>
              <w:t xml:space="preserve">Interfaz del programa </w:t>
            </w:r>
            <w:proofErr w:type="spellStart"/>
            <w:r w:rsidRPr="00BC1299">
              <w:rPr>
                <w:rFonts w:ascii="Arial Narrow" w:eastAsia="Times New Roman" w:hAnsi="Arial Narrow" w:cs="Calibri"/>
                <w:b/>
                <w:color w:val="000000"/>
                <w:sz w:val="20"/>
                <w:szCs w:val="20"/>
                <w:lang w:eastAsia="es-PE"/>
              </w:rPr>
              <w:t>SketchUp</w:t>
            </w:r>
            <w:proofErr w:type="spellEnd"/>
          </w:p>
        </w:tc>
        <w:tc>
          <w:tcPr>
            <w:tcW w:w="5972"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0112D460" w14:textId="1BFFFCDC" w:rsidR="00C60AF5" w:rsidRPr="00954F86" w:rsidRDefault="00C60AF5" w:rsidP="00A7084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2.1. </w:t>
            </w:r>
            <w:r>
              <w:rPr>
                <w:rFonts w:ascii="Arial Narrow" w:eastAsia="Times New Roman" w:hAnsi="Arial Narrow" w:cs="Calibri"/>
                <w:color w:val="000000"/>
                <w:sz w:val="16"/>
                <w:szCs w:val="16"/>
                <w:lang w:eastAsia="es-PE"/>
              </w:rPr>
              <w:t>Describe la interfaz del Programa, mediante un organizador</w:t>
            </w:r>
          </w:p>
        </w:tc>
      </w:tr>
      <w:tr w:rsidR="00EE7034" w:rsidRPr="00D233E8" w14:paraId="4525AB2F" w14:textId="4D3BC1FA" w:rsidTr="00EE7034">
        <w:trPr>
          <w:trHeight w:val="594"/>
          <w:jc w:val="center"/>
        </w:trPr>
        <w:tc>
          <w:tcPr>
            <w:tcW w:w="1624" w:type="dxa"/>
            <w:vMerge/>
            <w:tcBorders>
              <w:left w:val="single" w:sz="8" w:space="0" w:color="auto"/>
              <w:right w:val="nil"/>
            </w:tcBorders>
            <w:shd w:val="clear" w:color="auto" w:fill="C9C9C9" w:themeFill="accent3" w:themeFillTint="99"/>
            <w:vAlign w:val="center"/>
          </w:tcPr>
          <w:p w14:paraId="0E8675DE"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DEEAF6" w:themeFill="accent1" w:themeFillTint="33"/>
            <w:vAlign w:val="center"/>
          </w:tcPr>
          <w:p w14:paraId="57647D3E" w14:textId="1FFCE9A8" w:rsidR="00EE7034" w:rsidRPr="008851E3" w:rsidRDefault="00EE7034" w:rsidP="005522F2">
            <w:pPr>
              <w:spacing w:after="0" w:line="240" w:lineRule="auto"/>
              <w:jc w:val="center"/>
              <w:rPr>
                <w:rFonts w:ascii="Arial" w:hAnsi="Arial" w:cs="Arial"/>
                <w:b/>
                <w:color w:val="000000"/>
                <w:sz w:val="18"/>
                <w:szCs w:val="18"/>
              </w:rPr>
            </w:pPr>
          </w:p>
        </w:tc>
        <w:tc>
          <w:tcPr>
            <w:tcW w:w="1258" w:type="dxa"/>
            <w:vMerge/>
            <w:tcBorders>
              <w:left w:val="single" w:sz="4" w:space="0" w:color="auto"/>
              <w:right w:val="single" w:sz="4" w:space="0" w:color="auto"/>
            </w:tcBorders>
            <w:shd w:val="clear" w:color="auto" w:fill="B4C6E7" w:themeFill="accent5" w:themeFillTint="66"/>
            <w:vAlign w:val="center"/>
          </w:tcPr>
          <w:p w14:paraId="1EF33B58" w14:textId="77777777" w:rsidR="00EE7034" w:rsidRPr="008851E3" w:rsidRDefault="00EE7034" w:rsidP="00761BE5">
            <w:pPr>
              <w:spacing w:after="0" w:line="240" w:lineRule="auto"/>
              <w:rPr>
                <w:rFonts w:ascii="Arial" w:hAnsi="Arial" w:cs="Arial"/>
                <w:b/>
                <w:color w:val="000000"/>
                <w:sz w:val="18"/>
                <w:szCs w:val="18"/>
              </w:rPr>
            </w:pPr>
          </w:p>
        </w:tc>
        <w:tc>
          <w:tcPr>
            <w:tcW w:w="5972"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088D7229" w14:textId="2308EB01" w:rsidR="00EE7034" w:rsidRPr="00954F86" w:rsidRDefault="00EE7034" w:rsidP="00A70845">
            <w:pPr>
              <w:spacing w:after="0" w:line="240" w:lineRule="auto"/>
              <w:rPr>
                <w:rFonts w:ascii="Arial" w:hAnsi="Arial" w:cs="Arial"/>
                <w:color w:val="000000"/>
                <w:sz w:val="16"/>
                <w:szCs w:val="16"/>
              </w:rPr>
            </w:pPr>
            <w:r w:rsidRPr="00954F86">
              <w:rPr>
                <w:rFonts w:ascii="Arial Narrow" w:eastAsia="Times New Roman" w:hAnsi="Arial Narrow" w:cs="Calibri"/>
                <w:color w:val="000000"/>
                <w:sz w:val="16"/>
                <w:szCs w:val="16"/>
                <w:lang w:eastAsia="es-PE"/>
              </w:rPr>
              <w:t>2.2.</w:t>
            </w:r>
            <w:r w:rsidRPr="00954F86">
              <w:rPr>
                <w:sz w:val="16"/>
                <w:szCs w:val="16"/>
              </w:rPr>
              <w:t xml:space="preserve">  </w:t>
            </w:r>
            <w:r>
              <w:rPr>
                <w:sz w:val="16"/>
                <w:szCs w:val="16"/>
              </w:rPr>
              <w:t xml:space="preserve">Ubica en la interfaz los elementos principales: </w:t>
            </w:r>
            <w:r w:rsidRPr="00954FB5">
              <w:rPr>
                <w:sz w:val="16"/>
                <w:szCs w:val="16"/>
              </w:rPr>
              <w:t>Barra de título</w:t>
            </w:r>
            <w:r>
              <w:rPr>
                <w:sz w:val="16"/>
                <w:szCs w:val="16"/>
              </w:rPr>
              <w:t xml:space="preserve">, </w:t>
            </w:r>
            <w:r w:rsidRPr="00954FB5">
              <w:rPr>
                <w:sz w:val="16"/>
                <w:szCs w:val="16"/>
              </w:rPr>
              <w:t>Menús</w:t>
            </w:r>
            <w:r>
              <w:rPr>
                <w:sz w:val="16"/>
                <w:szCs w:val="16"/>
              </w:rPr>
              <w:t xml:space="preserve">, </w:t>
            </w:r>
            <w:r w:rsidRPr="00954FB5">
              <w:rPr>
                <w:sz w:val="16"/>
                <w:szCs w:val="16"/>
              </w:rPr>
              <w:t>Barras</w:t>
            </w:r>
            <w:r>
              <w:rPr>
                <w:sz w:val="16"/>
                <w:szCs w:val="16"/>
              </w:rPr>
              <w:t xml:space="preserve">, </w:t>
            </w:r>
            <w:r w:rsidRPr="00954FB5">
              <w:rPr>
                <w:sz w:val="16"/>
                <w:szCs w:val="16"/>
              </w:rPr>
              <w:t>Área de dibujo</w:t>
            </w:r>
            <w:r>
              <w:rPr>
                <w:sz w:val="16"/>
                <w:szCs w:val="16"/>
              </w:rPr>
              <w:t>,</w:t>
            </w:r>
            <w:r>
              <w:t xml:space="preserve"> </w:t>
            </w:r>
            <w:r w:rsidRPr="00954FB5">
              <w:rPr>
                <w:sz w:val="16"/>
                <w:szCs w:val="16"/>
              </w:rPr>
              <w:t>Barra de estado</w:t>
            </w:r>
            <w:r>
              <w:rPr>
                <w:sz w:val="16"/>
                <w:szCs w:val="16"/>
              </w:rPr>
              <w:t xml:space="preserve"> y </w:t>
            </w:r>
            <w:r w:rsidRPr="00954FB5">
              <w:rPr>
                <w:sz w:val="16"/>
                <w:szCs w:val="16"/>
              </w:rPr>
              <w:t>Cuadro de control de valores (CCV).</w:t>
            </w:r>
          </w:p>
        </w:tc>
      </w:tr>
      <w:tr w:rsidR="00C60AF5" w:rsidRPr="00D233E8" w14:paraId="56ED23CD" w14:textId="4E713CA0"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100BF77D"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5B5C9EF" w14:textId="14FC0BA5" w:rsidR="00C60AF5" w:rsidRPr="008851E3" w:rsidRDefault="00C60AF5"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575B1AC0" w14:textId="19E817E1" w:rsidR="00C60AF5" w:rsidRPr="008851E3" w:rsidRDefault="00C60AF5" w:rsidP="00EE7034">
            <w:pPr>
              <w:spacing w:after="0" w:line="240" w:lineRule="auto"/>
              <w:jc w:val="both"/>
              <w:rPr>
                <w:rFonts w:ascii="Arial Narrow" w:eastAsia="Times New Roman" w:hAnsi="Arial Narrow" w:cs="Calibri"/>
                <w:b/>
                <w:color w:val="000000"/>
                <w:sz w:val="20"/>
                <w:szCs w:val="20"/>
                <w:lang w:eastAsia="es-PE"/>
              </w:rPr>
            </w:pPr>
            <w:r>
              <w:rPr>
                <w:rFonts w:ascii="Arial Narrow" w:eastAsia="Times New Roman" w:hAnsi="Arial Narrow" w:cs="Calibri"/>
                <w:b/>
                <w:color w:val="000000"/>
                <w:sz w:val="20"/>
                <w:szCs w:val="20"/>
                <w:lang w:eastAsia="es-PE"/>
              </w:rPr>
              <w:t>A</w:t>
            </w:r>
            <w:r w:rsidRPr="00BC1299">
              <w:rPr>
                <w:rFonts w:ascii="Arial Narrow" w:eastAsia="Times New Roman" w:hAnsi="Arial Narrow" w:cs="Calibri"/>
                <w:b/>
                <w:color w:val="000000"/>
                <w:sz w:val="20"/>
                <w:szCs w:val="20"/>
                <w:lang w:eastAsia="es-PE"/>
              </w:rPr>
              <w:t>gregar las barras de herramientas</w:t>
            </w: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92FA44F" w14:textId="47EE6F57" w:rsidR="00C60AF5" w:rsidRPr="00954F86" w:rsidRDefault="00C60AF5" w:rsidP="00EE7034">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sidR="00EE7034">
              <w:rPr>
                <w:rFonts w:ascii="Arial Narrow" w:eastAsia="Times New Roman" w:hAnsi="Arial Narrow" w:cs="Calibri"/>
                <w:color w:val="000000"/>
                <w:sz w:val="16"/>
                <w:szCs w:val="16"/>
                <w:lang w:eastAsia="es-PE"/>
              </w:rPr>
              <w:t>3</w:t>
            </w:r>
            <w:r w:rsidRPr="00954F86">
              <w:rPr>
                <w:rFonts w:ascii="Arial Narrow" w:eastAsia="Times New Roman" w:hAnsi="Arial Narrow" w:cs="Calibri"/>
                <w:color w:val="000000"/>
                <w:sz w:val="16"/>
                <w:szCs w:val="16"/>
                <w:lang w:eastAsia="es-PE"/>
              </w:rPr>
              <w:t xml:space="preserve">. </w:t>
            </w:r>
            <w:r>
              <w:rPr>
                <w:rFonts w:ascii="Arial Narrow" w:eastAsia="Times New Roman" w:hAnsi="Arial Narrow" w:cs="Calibri"/>
                <w:color w:val="000000"/>
                <w:sz w:val="16"/>
                <w:szCs w:val="16"/>
                <w:lang w:eastAsia="es-PE"/>
              </w:rPr>
              <w:t>Agrega las barras de herramientas</w:t>
            </w:r>
          </w:p>
        </w:tc>
      </w:tr>
      <w:tr w:rsidR="00C60AF5" w:rsidRPr="00D233E8" w14:paraId="4ADA784D" w14:textId="0FF99940"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6283506E"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081B6783" w14:textId="46C8EE14" w:rsidR="00C60AF5" w:rsidRPr="008851E3" w:rsidRDefault="00C60AF5"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67DB3251" w14:textId="77777777" w:rsidR="00C60AF5" w:rsidRPr="008851E3" w:rsidRDefault="00C60AF5"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7578E052" w14:textId="1EE97EE1" w:rsidR="00C60AF5" w:rsidRPr="00954F86" w:rsidRDefault="00C60AF5" w:rsidP="00EE7034">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sidR="00EE7034">
              <w:rPr>
                <w:rFonts w:ascii="Arial Narrow" w:eastAsia="Times New Roman" w:hAnsi="Arial Narrow" w:cs="Calibri"/>
                <w:color w:val="000000"/>
                <w:sz w:val="16"/>
                <w:szCs w:val="16"/>
                <w:lang w:eastAsia="es-PE"/>
              </w:rPr>
              <w:t>4</w:t>
            </w:r>
            <w:r w:rsidRPr="00954F86">
              <w:rPr>
                <w:rFonts w:ascii="Arial Narrow" w:eastAsia="Times New Roman" w:hAnsi="Arial Narrow" w:cs="Calibri"/>
                <w:color w:val="000000"/>
                <w:sz w:val="16"/>
                <w:szCs w:val="16"/>
                <w:lang w:eastAsia="es-PE"/>
              </w:rPr>
              <w:t xml:space="preserve">.  </w:t>
            </w:r>
            <w:r>
              <w:rPr>
                <w:rFonts w:ascii="Arial Narrow" w:eastAsia="Times New Roman" w:hAnsi="Arial Narrow" w:cs="Calibri"/>
                <w:color w:val="000000"/>
                <w:sz w:val="16"/>
                <w:szCs w:val="16"/>
                <w:lang w:eastAsia="es-PE"/>
              </w:rPr>
              <w:t>Ordenar las herramientas en el interfaz</w:t>
            </w:r>
          </w:p>
        </w:tc>
      </w:tr>
      <w:tr w:rsidR="00EE7034" w:rsidRPr="00D233E8" w14:paraId="7D10682D" w14:textId="76C663DB" w:rsidTr="00EE7034">
        <w:trPr>
          <w:trHeight w:val="44"/>
          <w:jc w:val="center"/>
        </w:trPr>
        <w:tc>
          <w:tcPr>
            <w:tcW w:w="1624" w:type="dxa"/>
            <w:vMerge/>
            <w:tcBorders>
              <w:left w:val="single" w:sz="8" w:space="0" w:color="auto"/>
              <w:right w:val="nil"/>
            </w:tcBorders>
            <w:shd w:val="clear" w:color="auto" w:fill="C9C9C9" w:themeFill="accent3" w:themeFillTint="99"/>
            <w:vAlign w:val="center"/>
          </w:tcPr>
          <w:p w14:paraId="3A45ED6D"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27A86E49" w14:textId="40FA2244" w:rsidR="00EE7034" w:rsidRPr="008851E3" w:rsidRDefault="00EE7034"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15A17C96" w14:textId="77777777" w:rsidR="00EE7034" w:rsidRPr="008851E3" w:rsidRDefault="00EE7034"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33F1B162" w14:textId="18123460" w:rsidR="00EE7034" w:rsidRPr="00954F86" w:rsidRDefault="00EE7034" w:rsidP="00EE7034">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Pr>
                <w:rFonts w:ascii="Arial Narrow" w:eastAsia="Times New Roman" w:hAnsi="Arial Narrow" w:cs="Calibri"/>
                <w:color w:val="000000"/>
                <w:sz w:val="16"/>
                <w:szCs w:val="16"/>
                <w:lang w:eastAsia="es-PE"/>
              </w:rPr>
              <w:t>5</w:t>
            </w:r>
            <w:r w:rsidRPr="00954F86">
              <w:rPr>
                <w:rFonts w:ascii="Arial Narrow" w:eastAsia="Times New Roman" w:hAnsi="Arial Narrow" w:cs="Calibri"/>
                <w:color w:val="000000"/>
                <w:sz w:val="16"/>
                <w:szCs w:val="16"/>
                <w:lang w:eastAsia="es-PE"/>
              </w:rPr>
              <w:t xml:space="preserve">. </w:t>
            </w:r>
            <w:r>
              <w:rPr>
                <w:rFonts w:ascii="Arial Narrow" w:eastAsia="Times New Roman" w:hAnsi="Arial Narrow" w:cs="Calibri"/>
                <w:color w:val="000000"/>
                <w:sz w:val="16"/>
                <w:szCs w:val="16"/>
                <w:lang w:eastAsia="es-PE"/>
              </w:rPr>
              <w:t xml:space="preserve">Identificar la Barra de herramientas de Vistas, Barra de Herramientas de </w:t>
            </w:r>
            <w:proofErr w:type="spellStart"/>
            <w:r>
              <w:rPr>
                <w:rFonts w:ascii="Arial Narrow" w:eastAsia="Times New Roman" w:hAnsi="Arial Narrow" w:cs="Calibri"/>
                <w:color w:val="000000"/>
                <w:sz w:val="16"/>
                <w:szCs w:val="16"/>
                <w:lang w:eastAsia="es-PE"/>
              </w:rPr>
              <w:t>Edicion</w:t>
            </w:r>
            <w:proofErr w:type="spellEnd"/>
            <w:r>
              <w:rPr>
                <w:rFonts w:ascii="Arial Narrow" w:eastAsia="Times New Roman" w:hAnsi="Arial Narrow" w:cs="Calibri"/>
                <w:color w:val="000000"/>
                <w:sz w:val="16"/>
                <w:szCs w:val="16"/>
                <w:lang w:eastAsia="es-PE"/>
              </w:rPr>
              <w:t>, Barra de Herramientas de Estilo, Barra de Herramientas de Sombras, Barra de Herramientas de Dibujo</w:t>
            </w:r>
          </w:p>
        </w:tc>
      </w:tr>
      <w:tr w:rsidR="00C60AF5" w:rsidRPr="00D233E8" w14:paraId="19759956" w14:textId="0FA81603"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7CC461C5"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14E7BE20" w14:textId="407162C1" w:rsidR="00C60AF5" w:rsidRPr="008851E3" w:rsidRDefault="00C60AF5" w:rsidP="005522F2">
            <w:pPr>
              <w:spacing w:after="0" w:line="240" w:lineRule="auto"/>
              <w:jc w:val="center"/>
              <w:rPr>
                <w:rFonts w:ascii="Arial Narrow" w:eastAsia="Times New Roman" w:hAnsi="Arial Narrow" w:cs="Calibri"/>
                <w:b/>
                <w:color w:val="000000"/>
                <w:sz w:val="20"/>
                <w:szCs w:val="20"/>
                <w:lang w:eastAsia="es-PE"/>
              </w:rPr>
            </w:pPr>
          </w:p>
        </w:tc>
        <w:tc>
          <w:tcPr>
            <w:tcW w:w="1258" w:type="dxa"/>
            <w:tcBorders>
              <w:top w:val="single" w:sz="8" w:space="0" w:color="auto"/>
              <w:left w:val="single" w:sz="4" w:space="0" w:color="auto"/>
              <w:bottom w:val="single" w:sz="4" w:space="0" w:color="auto"/>
              <w:right w:val="single" w:sz="4" w:space="0" w:color="auto"/>
            </w:tcBorders>
            <w:shd w:val="clear" w:color="auto" w:fill="B4C6E7" w:themeFill="accent5" w:themeFillTint="66"/>
            <w:vAlign w:val="center"/>
          </w:tcPr>
          <w:p w14:paraId="545E09DD" w14:textId="246E90E7" w:rsidR="00C60AF5" w:rsidRPr="008851E3" w:rsidRDefault="00C60AF5" w:rsidP="00EE7034">
            <w:pPr>
              <w:spacing w:after="0" w:line="240" w:lineRule="auto"/>
              <w:jc w:val="both"/>
              <w:rPr>
                <w:rFonts w:ascii="Arial Narrow" w:eastAsia="Times New Roman" w:hAnsi="Arial Narrow" w:cs="Calibri"/>
                <w:b/>
                <w:color w:val="000000"/>
                <w:sz w:val="20"/>
                <w:szCs w:val="20"/>
                <w:lang w:eastAsia="es-PE"/>
              </w:rPr>
            </w:pPr>
            <w:r w:rsidRPr="00BC1299">
              <w:rPr>
                <w:rFonts w:ascii="Arial Narrow" w:eastAsia="Times New Roman" w:hAnsi="Arial Narrow" w:cs="Calibri"/>
                <w:b/>
                <w:color w:val="000000"/>
                <w:sz w:val="20"/>
                <w:szCs w:val="20"/>
                <w:lang w:eastAsia="es-PE"/>
              </w:rPr>
              <w:t xml:space="preserve">Comando línea de </w:t>
            </w:r>
            <w:proofErr w:type="spellStart"/>
            <w:r w:rsidRPr="00BC1299">
              <w:rPr>
                <w:rFonts w:ascii="Arial Narrow" w:eastAsia="Times New Roman" w:hAnsi="Arial Narrow" w:cs="Calibri"/>
                <w:b/>
                <w:color w:val="000000"/>
                <w:sz w:val="20"/>
                <w:szCs w:val="20"/>
                <w:lang w:eastAsia="es-PE"/>
              </w:rPr>
              <w:t>SketchUp</w:t>
            </w:r>
            <w:proofErr w:type="spellEnd"/>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2D9F942" w14:textId="1D1C6EA1" w:rsidR="00C60AF5" w:rsidRDefault="00C60AF5" w:rsidP="004A1D7F">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sidR="00EE7034">
              <w:rPr>
                <w:rFonts w:ascii="Arial Narrow" w:eastAsia="Times New Roman" w:hAnsi="Arial Narrow" w:cs="Calibri"/>
                <w:color w:val="000000"/>
                <w:sz w:val="16"/>
                <w:szCs w:val="16"/>
                <w:lang w:eastAsia="es-PE"/>
              </w:rPr>
              <w:t>6</w:t>
            </w:r>
            <w:r w:rsidRPr="00954F86">
              <w:rPr>
                <w:rFonts w:ascii="Arial Narrow" w:eastAsia="Times New Roman" w:hAnsi="Arial Narrow" w:cs="Calibri"/>
                <w:color w:val="000000"/>
                <w:sz w:val="16"/>
                <w:szCs w:val="16"/>
                <w:lang w:eastAsia="es-PE"/>
              </w:rPr>
              <w:t>.</w:t>
            </w:r>
            <w:r>
              <w:rPr>
                <w:rFonts w:ascii="Arial Narrow" w:eastAsia="Times New Roman" w:hAnsi="Arial Narrow" w:cs="Calibri"/>
                <w:color w:val="000000"/>
                <w:sz w:val="16"/>
                <w:szCs w:val="16"/>
                <w:lang w:eastAsia="es-PE"/>
              </w:rPr>
              <w:t xml:space="preserve"> Dibuja una línea</w:t>
            </w:r>
          </w:p>
          <w:p w14:paraId="108B23D9" w14:textId="062DE887" w:rsidR="00C60AF5" w:rsidRDefault="006C0629" w:rsidP="004A1D7F">
            <w:pPr>
              <w:spacing w:after="0" w:line="240" w:lineRule="auto"/>
              <w:rPr>
                <w:rFonts w:ascii="Arial Narrow" w:eastAsia="Times New Roman" w:hAnsi="Arial Narrow" w:cs="Calibri"/>
                <w:color w:val="000000"/>
                <w:sz w:val="16"/>
                <w:szCs w:val="16"/>
                <w:lang w:eastAsia="es-PE"/>
              </w:rPr>
            </w:pPr>
            <w:r>
              <w:rPr>
                <w:rFonts w:ascii="Arial Narrow" w:eastAsia="Times New Roman" w:hAnsi="Arial Narrow" w:cs="Calibri"/>
                <w:color w:val="000000"/>
                <w:sz w:val="16"/>
                <w:szCs w:val="16"/>
                <w:lang w:eastAsia="es-PE"/>
              </w:rPr>
              <w:t xml:space="preserve">2.7 </w:t>
            </w:r>
            <w:r w:rsidR="00C60AF5">
              <w:rPr>
                <w:rFonts w:ascii="Arial Narrow" w:eastAsia="Times New Roman" w:hAnsi="Arial Narrow" w:cs="Calibri"/>
                <w:color w:val="000000"/>
                <w:sz w:val="16"/>
                <w:szCs w:val="16"/>
                <w:lang w:eastAsia="es-PE"/>
              </w:rPr>
              <w:t xml:space="preserve">Dibuja Mueble para Baño </w:t>
            </w:r>
          </w:p>
          <w:p w14:paraId="3E613068" w14:textId="635444A2" w:rsidR="00C60AF5" w:rsidRPr="00954F86" w:rsidRDefault="00C60AF5" w:rsidP="004A1D7F">
            <w:pPr>
              <w:spacing w:after="0" w:line="240" w:lineRule="auto"/>
              <w:rPr>
                <w:rFonts w:ascii="Arial Narrow" w:eastAsia="Times New Roman" w:hAnsi="Arial Narrow" w:cs="Calibri"/>
                <w:color w:val="000000"/>
                <w:sz w:val="16"/>
                <w:szCs w:val="16"/>
                <w:lang w:eastAsia="es-PE"/>
              </w:rPr>
            </w:pPr>
          </w:p>
        </w:tc>
      </w:tr>
      <w:tr w:rsidR="00C60AF5" w:rsidRPr="00D233E8" w14:paraId="0C5FBBDC" w14:textId="4ED09689"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4F882533"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507EEC5" w14:textId="5FE4CFB5" w:rsidR="00C60AF5" w:rsidRPr="008851E3" w:rsidRDefault="00C60AF5"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4166E731" w14:textId="0AE74C7B" w:rsidR="00C60AF5" w:rsidRPr="008851E3" w:rsidRDefault="00C60AF5" w:rsidP="00EE7034">
            <w:pPr>
              <w:spacing w:after="0" w:line="240" w:lineRule="auto"/>
              <w:jc w:val="both"/>
              <w:rPr>
                <w:rFonts w:ascii="Arial Narrow" w:eastAsia="Times New Roman" w:hAnsi="Arial Narrow" w:cs="Calibri"/>
                <w:b/>
                <w:color w:val="000000"/>
                <w:sz w:val="20"/>
                <w:szCs w:val="20"/>
                <w:lang w:eastAsia="es-PE"/>
              </w:rPr>
            </w:pPr>
            <w:r w:rsidRPr="00BC1299">
              <w:rPr>
                <w:rFonts w:ascii="Arial Narrow" w:eastAsia="Times New Roman" w:hAnsi="Arial Narrow" w:cs="Calibri"/>
                <w:b/>
                <w:color w:val="000000"/>
                <w:sz w:val="20"/>
                <w:szCs w:val="20"/>
                <w:lang w:eastAsia="es-PE"/>
              </w:rPr>
              <w:t xml:space="preserve">Comando circulo de </w:t>
            </w:r>
            <w:proofErr w:type="spellStart"/>
            <w:r w:rsidRPr="00BC1299">
              <w:rPr>
                <w:rFonts w:ascii="Arial Narrow" w:eastAsia="Times New Roman" w:hAnsi="Arial Narrow" w:cs="Calibri"/>
                <w:b/>
                <w:color w:val="000000"/>
                <w:sz w:val="20"/>
                <w:szCs w:val="20"/>
                <w:lang w:eastAsia="es-PE"/>
              </w:rPr>
              <w:t>SketchUp</w:t>
            </w:r>
            <w:proofErr w:type="spellEnd"/>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32BE2AF" w14:textId="3181A9AF" w:rsidR="00C60AF5" w:rsidRPr="00954F86" w:rsidRDefault="00C60AF5" w:rsidP="006C0629">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sidR="006C0629">
              <w:rPr>
                <w:rFonts w:ascii="Arial Narrow" w:eastAsia="Times New Roman" w:hAnsi="Arial Narrow" w:cs="Calibri"/>
                <w:color w:val="000000"/>
                <w:sz w:val="16"/>
                <w:szCs w:val="16"/>
                <w:lang w:eastAsia="es-PE"/>
              </w:rPr>
              <w:t>8</w:t>
            </w:r>
            <w:r w:rsidRPr="00954F86">
              <w:rPr>
                <w:rFonts w:ascii="Arial Narrow" w:eastAsia="Times New Roman" w:hAnsi="Arial Narrow" w:cs="Calibri"/>
                <w:color w:val="000000"/>
                <w:sz w:val="16"/>
                <w:szCs w:val="16"/>
                <w:lang w:eastAsia="es-PE"/>
              </w:rPr>
              <w:t xml:space="preserve">. </w:t>
            </w:r>
            <w:r>
              <w:rPr>
                <w:rFonts w:ascii="Arial Narrow" w:eastAsia="Times New Roman" w:hAnsi="Arial Narrow" w:cs="Calibri"/>
                <w:color w:val="000000"/>
                <w:sz w:val="16"/>
                <w:szCs w:val="16"/>
                <w:lang w:eastAsia="es-PE"/>
              </w:rPr>
              <w:t>Traza un circulo</w:t>
            </w:r>
          </w:p>
        </w:tc>
      </w:tr>
      <w:tr w:rsidR="00C60AF5" w:rsidRPr="00D233E8" w14:paraId="52D6D17D" w14:textId="259C1F77"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4FB6948D"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2A6DD6D1" w14:textId="410150E3" w:rsidR="00C60AF5" w:rsidRPr="008851E3" w:rsidRDefault="00C60AF5"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31D3450F" w14:textId="77777777" w:rsidR="00C60AF5" w:rsidRPr="008851E3" w:rsidRDefault="00C60AF5"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716FCEB3" w14:textId="75686407" w:rsidR="00C60AF5" w:rsidRPr="00954F86" w:rsidRDefault="00C60AF5" w:rsidP="006C0629">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sidR="006C0629">
              <w:rPr>
                <w:rFonts w:ascii="Arial Narrow" w:eastAsia="Times New Roman" w:hAnsi="Arial Narrow" w:cs="Calibri"/>
                <w:color w:val="000000"/>
                <w:sz w:val="16"/>
                <w:szCs w:val="16"/>
                <w:lang w:eastAsia="es-PE"/>
              </w:rPr>
              <w:t>9</w:t>
            </w:r>
            <w:r w:rsidRPr="00954F86">
              <w:rPr>
                <w:rFonts w:ascii="Arial Narrow" w:eastAsia="Times New Roman" w:hAnsi="Arial Narrow" w:cs="Calibri"/>
                <w:color w:val="000000"/>
                <w:sz w:val="16"/>
                <w:szCs w:val="16"/>
                <w:lang w:eastAsia="es-PE"/>
              </w:rPr>
              <w:t xml:space="preserve">. </w:t>
            </w:r>
            <w:r>
              <w:rPr>
                <w:rFonts w:ascii="Arial Narrow" w:eastAsia="Times New Roman" w:hAnsi="Arial Narrow" w:cs="Calibri"/>
                <w:color w:val="000000"/>
                <w:sz w:val="16"/>
                <w:szCs w:val="16"/>
                <w:lang w:eastAsia="es-PE"/>
              </w:rPr>
              <w:t>Dibujar una mesa con el comando circulo</w:t>
            </w:r>
          </w:p>
        </w:tc>
      </w:tr>
      <w:tr w:rsidR="00EE7034" w:rsidRPr="00D233E8" w14:paraId="0AF76ABC" w14:textId="3C0D8C3C" w:rsidTr="00EE7034">
        <w:trPr>
          <w:trHeight w:val="293"/>
          <w:jc w:val="center"/>
        </w:trPr>
        <w:tc>
          <w:tcPr>
            <w:tcW w:w="1624" w:type="dxa"/>
            <w:vMerge/>
            <w:tcBorders>
              <w:left w:val="single" w:sz="8" w:space="0" w:color="auto"/>
              <w:right w:val="nil"/>
            </w:tcBorders>
            <w:shd w:val="clear" w:color="auto" w:fill="C9C9C9" w:themeFill="accent3" w:themeFillTint="99"/>
            <w:vAlign w:val="center"/>
          </w:tcPr>
          <w:p w14:paraId="162F7FC8"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745C731" w14:textId="00D5718D" w:rsidR="00EE7034" w:rsidRPr="008851E3" w:rsidRDefault="00EE7034" w:rsidP="005522F2">
            <w:pPr>
              <w:spacing w:after="0" w:line="240" w:lineRule="auto"/>
              <w:jc w:val="center"/>
              <w:rPr>
                <w:rFonts w:ascii="Arial Narrow" w:eastAsia="Times New Roman" w:hAnsi="Arial Narrow" w:cs="Calibri"/>
                <w:b/>
                <w:color w:val="000000"/>
                <w:sz w:val="20"/>
                <w:szCs w:val="20"/>
                <w:lang w:eastAsia="es-PE"/>
              </w:rPr>
            </w:pPr>
          </w:p>
        </w:tc>
        <w:tc>
          <w:tcPr>
            <w:tcW w:w="1258" w:type="dxa"/>
            <w:tcBorders>
              <w:top w:val="single" w:sz="8" w:space="0" w:color="auto"/>
              <w:left w:val="single" w:sz="4" w:space="0" w:color="auto"/>
              <w:right w:val="single" w:sz="4" w:space="0" w:color="auto"/>
            </w:tcBorders>
            <w:shd w:val="clear" w:color="auto" w:fill="B4C6E7" w:themeFill="accent5" w:themeFillTint="66"/>
            <w:vAlign w:val="center"/>
          </w:tcPr>
          <w:p w14:paraId="1D9F5532" w14:textId="022848C4" w:rsidR="00EE7034" w:rsidRPr="008851E3" w:rsidRDefault="00EE7034" w:rsidP="00EE7034">
            <w:pPr>
              <w:spacing w:after="0" w:line="240" w:lineRule="auto"/>
              <w:jc w:val="both"/>
              <w:rPr>
                <w:rFonts w:ascii="Arial Narrow" w:eastAsia="Times New Roman" w:hAnsi="Arial Narrow" w:cs="Calibri"/>
                <w:b/>
                <w:color w:val="000000"/>
                <w:sz w:val="20"/>
                <w:szCs w:val="20"/>
                <w:lang w:eastAsia="es-PE"/>
              </w:rPr>
            </w:pPr>
            <w:r w:rsidRPr="00BC1299">
              <w:rPr>
                <w:rFonts w:ascii="Arial Narrow" w:eastAsia="Times New Roman" w:hAnsi="Arial Narrow" w:cs="Calibri"/>
                <w:b/>
                <w:color w:val="000000"/>
                <w:sz w:val="20"/>
                <w:szCs w:val="20"/>
                <w:lang w:eastAsia="es-PE"/>
              </w:rPr>
              <w:t xml:space="preserve">Comando polígono de </w:t>
            </w:r>
            <w:proofErr w:type="spellStart"/>
            <w:r w:rsidRPr="00BC1299">
              <w:rPr>
                <w:rFonts w:ascii="Arial Narrow" w:eastAsia="Times New Roman" w:hAnsi="Arial Narrow" w:cs="Calibri"/>
                <w:b/>
                <w:color w:val="000000"/>
                <w:sz w:val="20"/>
                <w:szCs w:val="20"/>
                <w:lang w:eastAsia="es-PE"/>
              </w:rPr>
              <w:t>SketchUp</w:t>
            </w:r>
            <w:proofErr w:type="spellEnd"/>
          </w:p>
        </w:tc>
        <w:tc>
          <w:tcPr>
            <w:tcW w:w="5972"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6EC9B1D6" w14:textId="2305437C" w:rsidR="00EE7034" w:rsidRPr="00954F86" w:rsidRDefault="00EE7034" w:rsidP="006C0629">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w:t>
            </w:r>
            <w:r w:rsidR="006C0629">
              <w:rPr>
                <w:rFonts w:ascii="Arial Narrow" w:eastAsia="Times New Roman" w:hAnsi="Arial Narrow" w:cs="Calibri"/>
                <w:color w:val="000000"/>
                <w:sz w:val="16"/>
                <w:szCs w:val="16"/>
                <w:lang w:eastAsia="es-PE"/>
              </w:rPr>
              <w:t>10</w:t>
            </w:r>
            <w:r w:rsidRPr="00954F86">
              <w:rPr>
                <w:rFonts w:ascii="Arial Narrow" w:eastAsia="Times New Roman" w:hAnsi="Arial Narrow" w:cs="Calibri"/>
                <w:color w:val="000000"/>
                <w:sz w:val="16"/>
                <w:szCs w:val="16"/>
                <w:lang w:eastAsia="es-PE"/>
              </w:rPr>
              <w:t xml:space="preserve">. </w:t>
            </w:r>
            <w:r>
              <w:rPr>
                <w:rFonts w:ascii="Arial Narrow" w:eastAsia="Times New Roman" w:hAnsi="Arial Narrow" w:cs="Calibri"/>
                <w:color w:val="000000"/>
                <w:sz w:val="16"/>
                <w:szCs w:val="16"/>
                <w:lang w:eastAsia="es-PE"/>
              </w:rPr>
              <w:t>Dibuja un Polígono</w:t>
            </w:r>
          </w:p>
        </w:tc>
      </w:tr>
      <w:tr w:rsidR="00EE7034" w:rsidRPr="00D233E8" w14:paraId="4CD1F5D9" w14:textId="77777777" w:rsidTr="008E0594">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07114225"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C233519"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val="restart"/>
            <w:tcBorders>
              <w:left w:val="single" w:sz="4" w:space="0" w:color="auto"/>
              <w:right w:val="single" w:sz="4" w:space="0" w:color="auto"/>
            </w:tcBorders>
            <w:shd w:val="clear" w:color="auto" w:fill="B4C6E7" w:themeFill="accent5" w:themeFillTint="66"/>
            <w:vAlign w:val="center"/>
          </w:tcPr>
          <w:p w14:paraId="2DB8C7A4" w14:textId="62CC500A" w:rsidR="00EE7034" w:rsidRPr="004A1D7F" w:rsidRDefault="00EE7034" w:rsidP="00EE7034">
            <w:pPr>
              <w:spacing w:after="0" w:line="240" w:lineRule="auto"/>
              <w:jc w:val="both"/>
              <w:rPr>
                <w:rFonts w:ascii="Arial Narrow" w:eastAsia="Times New Roman" w:hAnsi="Arial Narrow" w:cs="Calibri"/>
                <w:b/>
                <w:color w:val="000000"/>
                <w:sz w:val="20"/>
                <w:szCs w:val="20"/>
                <w:lang w:eastAsia="es-PE"/>
              </w:rPr>
            </w:pPr>
            <w:r w:rsidRPr="004A1D7F">
              <w:rPr>
                <w:rFonts w:ascii="Arial Narrow" w:eastAsia="Times New Roman" w:hAnsi="Arial Narrow" w:cs="Calibri"/>
                <w:b/>
                <w:color w:val="000000"/>
                <w:sz w:val="20"/>
                <w:szCs w:val="20"/>
                <w:lang w:eastAsia="es-PE"/>
              </w:rPr>
              <w:t xml:space="preserve">Comando empujar/tirar de </w:t>
            </w:r>
            <w:proofErr w:type="spellStart"/>
            <w:r w:rsidRPr="004A1D7F">
              <w:rPr>
                <w:rFonts w:ascii="Arial Narrow" w:eastAsia="Times New Roman" w:hAnsi="Arial Narrow" w:cs="Calibri"/>
                <w:b/>
                <w:color w:val="000000"/>
                <w:sz w:val="20"/>
                <w:szCs w:val="20"/>
                <w:lang w:eastAsia="es-PE"/>
              </w:rPr>
              <w:t>SketchUp</w:t>
            </w:r>
            <w:proofErr w:type="spellEnd"/>
          </w:p>
        </w:tc>
        <w:tc>
          <w:tcPr>
            <w:tcW w:w="5972" w:type="dxa"/>
            <w:gridSpan w:val="2"/>
            <w:vMerge w:val="restart"/>
            <w:tcBorders>
              <w:top w:val="single" w:sz="8" w:space="0" w:color="auto"/>
              <w:left w:val="single" w:sz="4" w:space="0" w:color="auto"/>
              <w:right w:val="single" w:sz="8" w:space="0" w:color="000000"/>
            </w:tcBorders>
            <w:shd w:val="clear" w:color="auto" w:fill="B4C6E7" w:themeFill="accent5" w:themeFillTint="66"/>
            <w:vAlign w:val="center"/>
          </w:tcPr>
          <w:p w14:paraId="24CFA3F7" w14:textId="7D613453" w:rsidR="00EE7034" w:rsidRPr="00954F86" w:rsidRDefault="00EE7034" w:rsidP="006C0629">
            <w:pPr>
              <w:spacing w:after="0" w:line="240" w:lineRule="auto"/>
              <w:rPr>
                <w:rFonts w:ascii="Arial Narrow" w:eastAsia="Times New Roman" w:hAnsi="Arial Narrow" w:cs="Calibri"/>
                <w:color w:val="000000"/>
                <w:sz w:val="16"/>
                <w:szCs w:val="16"/>
                <w:lang w:eastAsia="es-PE"/>
              </w:rPr>
            </w:pPr>
            <w:r>
              <w:rPr>
                <w:rFonts w:ascii="Arial Narrow" w:eastAsia="Times New Roman" w:hAnsi="Arial Narrow" w:cs="Calibri"/>
                <w:color w:val="000000"/>
                <w:sz w:val="16"/>
                <w:szCs w:val="16"/>
                <w:lang w:eastAsia="es-PE"/>
              </w:rPr>
              <w:t>2.1</w:t>
            </w:r>
            <w:r w:rsidR="006C0629">
              <w:rPr>
                <w:rFonts w:ascii="Arial Narrow" w:eastAsia="Times New Roman" w:hAnsi="Arial Narrow" w:cs="Calibri"/>
                <w:color w:val="000000"/>
                <w:sz w:val="16"/>
                <w:szCs w:val="16"/>
                <w:lang w:eastAsia="es-PE"/>
              </w:rPr>
              <w:t>1</w:t>
            </w:r>
            <w:r>
              <w:rPr>
                <w:rFonts w:ascii="Arial Narrow" w:eastAsia="Times New Roman" w:hAnsi="Arial Narrow" w:cs="Calibri"/>
                <w:color w:val="000000"/>
                <w:sz w:val="16"/>
                <w:szCs w:val="16"/>
                <w:lang w:eastAsia="es-PE"/>
              </w:rPr>
              <w:t xml:space="preserve"> Dibuja una casa para perro con el comando Empujar y Tirar</w:t>
            </w:r>
          </w:p>
        </w:tc>
      </w:tr>
      <w:tr w:rsidR="00EE7034" w:rsidRPr="00D233E8" w14:paraId="574A6C6A" w14:textId="77777777" w:rsidTr="008E0594">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5C69109A"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45AECB0C"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5DB062CD" w14:textId="77777777" w:rsidR="00EE7034" w:rsidRPr="004A1D7F" w:rsidRDefault="00EE7034"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vMerge/>
            <w:tcBorders>
              <w:left w:val="single" w:sz="4" w:space="0" w:color="auto"/>
              <w:right w:val="single" w:sz="8" w:space="0" w:color="000000"/>
            </w:tcBorders>
            <w:shd w:val="clear" w:color="auto" w:fill="B4C6E7" w:themeFill="accent5" w:themeFillTint="66"/>
            <w:vAlign w:val="center"/>
          </w:tcPr>
          <w:p w14:paraId="52CB2B56" w14:textId="77777777" w:rsidR="00EE7034" w:rsidRPr="00954F86" w:rsidRDefault="00EE7034" w:rsidP="00761BE5">
            <w:pPr>
              <w:spacing w:after="0" w:line="240" w:lineRule="auto"/>
              <w:rPr>
                <w:rFonts w:ascii="Arial Narrow" w:eastAsia="Times New Roman" w:hAnsi="Arial Narrow" w:cs="Calibri"/>
                <w:color w:val="000000"/>
                <w:sz w:val="16"/>
                <w:szCs w:val="16"/>
                <w:lang w:eastAsia="es-PE"/>
              </w:rPr>
            </w:pPr>
          </w:p>
        </w:tc>
      </w:tr>
      <w:tr w:rsidR="00EE7034" w:rsidRPr="00D233E8" w14:paraId="2EF2A250" w14:textId="77777777" w:rsidTr="006D53A0">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5B2D9A0C"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7F7BB7F7"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484D775D" w14:textId="77777777" w:rsidR="00EE7034" w:rsidRPr="004A1D7F" w:rsidRDefault="00EE7034"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vMerge/>
            <w:tcBorders>
              <w:left w:val="single" w:sz="4" w:space="0" w:color="auto"/>
              <w:bottom w:val="single" w:sz="4" w:space="0" w:color="auto"/>
              <w:right w:val="single" w:sz="8" w:space="0" w:color="000000"/>
            </w:tcBorders>
            <w:shd w:val="clear" w:color="auto" w:fill="B4C6E7" w:themeFill="accent5" w:themeFillTint="66"/>
            <w:vAlign w:val="center"/>
          </w:tcPr>
          <w:p w14:paraId="5EE915B5" w14:textId="77777777" w:rsidR="00EE7034" w:rsidRPr="00954F86" w:rsidRDefault="00EE7034" w:rsidP="00761BE5">
            <w:pPr>
              <w:spacing w:after="0" w:line="240" w:lineRule="auto"/>
              <w:rPr>
                <w:rFonts w:ascii="Arial Narrow" w:eastAsia="Times New Roman" w:hAnsi="Arial Narrow" w:cs="Calibri"/>
                <w:color w:val="000000"/>
                <w:sz w:val="16"/>
                <w:szCs w:val="16"/>
                <w:lang w:eastAsia="es-PE"/>
              </w:rPr>
            </w:pPr>
          </w:p>
        </w:tc>
      </w:tr>
      <w:tr w:rsidR="00EE7034" w:rsidRPr="00D233E8" w14:paraId="28ED42A1" w14:textId="77777777" w:rsidTr="00391D76">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50CFB549"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4B6A9C71"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val="restart"/>
            <w:tcBorders>
              <w:left w:val="single" w:sz="4" w:space="0" w:color="auto"/>
              <w:right w:val="single" w:sz="4" w:space="0" w:color="auto"/>
            </w:tcBorders>
            <w:shd w:val="clear" w:color="auto" w:fill="B4C6E7" w:themeFill="accent5" w:themeFillTint="66"/>
            <w:vAlign w:val="center"/>
          </w:tcPr>
          <w:p w14:paraId="54007C9B" w14:textId="50BE08E9" w:rsidR="00EE7034" w:rsidRPr="004A1D7F" w:rsidRDefault="00EE7034" w:rsidP="00EE7034">
            <w:pPr>
              <w:spacing w:after="0" w:line="240" w:lineRule="auto"/>
              <w:jc w:val="both"/>
              <w:rPr>
                <w:rFonts w:ascii="Arial Narrow" w:eastAsia="Times New Roman" w:hAnsi="Arial Narrow" w:cs="Calibri"/>
                <w:b/>
                <w:color w:val="000000"/>
                <w:sz w:val="20"/>
                <w:szCs w:val="20"/>
                <w:lang w:eastAsia="es-PE"/>
              </w:rPr>
            </w:pPr>
            <w:r w:rsidRPr="004A1D7F">
              <w:rPr>
                <w:rFonts w:ascii="Arial Narrow" w:eastAsia="Times New Roman" w:hAnsi="Arial Narrow" w:cs="Calibri"/>
                <w:b/>
                <w:color w:val="000000"/>
                <w:sz w:val="20"/>
                <w:szCs w:val="20"/>
                <w:lang w:eastAsia="es-PE"/>
              </w:rPr>
              <w:t xml:space="preserve">Comando bloques de </w:t>
            </w:r>
            <w:proofErr w:type="spellStart"/>
            <w:r w:rsidRPr="004A1D7F">
              <w:rPr>
                <w:rFonts w:ascii="Arial Narrow" w:eastAsia="Times New Roman" w:hAnsi="Arial Narrow" w:cs="Calibri"/>
                <w:b/>
                <w:color w:val="000000"/>
                <w:sz w:val="20"/>
                <w:szCs w:val="20"/>
                <w:lang w:eastAsia="es-PE"/>
              </w:rPr>
              <w:t>SketchUp</w:t>
            </w:r>
            <w:proofErr w:type="spellEnd"/>
          </w:p>
        </w:tc>
        <w:tc>
          <w:tcPr>
            <w:tcW w:w="5972" w:type="dxa"/>
            <w:gridSpan w:val="2"/>
            <w:vMerge w:val="restart"/>
            <w:tcBorders>
              <w:top w:val="single" w:sz="8" w:space="0" w:color="auto"/>
              <w:left w:val="single" w:sz="4" w:space="0" w:color="auto"/>
              <w:right w:val="single" w:sz="8" w:space="0" w:color="000000"/>
            </w:tcBorders>
            <w:shd w:val="clear" w:color="auto" w:fill="B4C6E7" w:themeFill="accent5" w:themeFillTint="66"/>
            <w:vAlign w:val="center"/>
          </w:tcPr>
          <w:p w14:paraId="31B9332E" w14:textId="3A5D7C6D" w:rsidR="00EE7034" w:rsidRPr="00954F86" w:rsidRDefault="00EE7034" w:rsidP="006C0629">
            <w:pPr>
              <w:spacing w:after="0" w:line="240" w:lineRule="auto"/>
              <w:rPr>
                <w:rFonts w:ascii="Arial Narrow" w:eastAsia="Times New Roman" w:hAnsi="Arial Narrow" w:cs="Calibri"/>
                <w:color w:val="000000"/>
                <w:sz w:val="16"/>
                <w:szCs w:val="16"/>
                <w:lang w:eastAsia="es-PE"/>
              </w:rPr>
            </w:pPr>
            <w:r>
              <w:rPr>
                <w:rFonts w:ascii="Arial Narrow" w:eastAsia="Times New Roman" w:hAnsi="Arial Narrow" w:cs="Calibri"/>
                <w:color w:val="000000"/>
                <w:sz w:val="16"/>
                <w:szCs w:val="16"/>
                <w:lang w:eastAsia="es-PE"/>
              </w:rPr>
              <w:t>2.1</w:t>
            </w:r>
            <w:r w:rsidR="006C0629">
              <w:rPr>
                <w:rFonts w:ascii="Arial Narrow" w:eastAsia="Times New Roman" w:hAnsi="Arial Narrow" w:cs="Calibri"/>
                <w:color w:val="000000"/>
                <w:sz w:val="16"/>
                <w:szCs w:val="16"/>
                <w:lang w:eastAsia="es-PE"/>
              </w:rPr>
              <w:t>2</w:t>
            </w:r>
            <w:r>
              <w:rPr>
                <w:rFonts w:ascii="Arial Narrow" w:eastAsia="Times New Roman" w:hAnsi="Arial Narrow" w:cs="Calibri"/>
                <w:color w:val="000000"/>
                <w:sz w:val="16"/>
                <w:szCs w:val="16"/>
                <w:lang w:eastAsia="es-PE"/>
              </w:rPr>
              <w:t xml:space="preserve"> Dibuja el baño de una casa con el comando bloques</w:t>
            </w:r>
          </w:p>
        </w:tc>
      </w:tr>
      <w:tr w:rsidR="00EE7034" w:rsidRPr="00D233E8" w14:paraId="6F9EF641" w14:textId="77777777" w:rsidTr="007E3609">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0B5D9323"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1FE266C1"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4B8CC710" w14:textId="77777777" w:rsidR="00EE7034" w:rsidRPr="004A1D7F" w:rsidRDefault="00EE7034"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vMerge/>
            <w:tcBorders>
              <w:left w:val="single" w:sz="4" w:space="0" w:color="auto"/>
              <w:right w:val="single" w:sz="8" w:space="0" w:color="000000"/>
            </w:tcBorders>
            <w:shd w:val="clear" w:color="auto" w:fill="B4C6E7" w:themeFill="accent5" w:themeFillTint="66"/>
            <w:vAlign w:val="center"/>
          </w:tcPr>
          <w:p w14:paraId="72BD9F8E" w14:textId="77777777" w:rsidR="00EE7034" w:rsidRPr="00954F86" w:rsidRDefault="00EE7034" w:rsidP="00761BE5">
            <w:pPr>
              <w:spacing w:after="0" w:line="240" w:lineRule="auto"/>
              <w:rPr>
                <w:rFonts w:ascii="Arial Narrow" w:eastAsia="Times New Roman" w:hAnsi="Arial Narrow" w:cs="Calibri"/>
                <w:color w:val="000000"/>
                <w:sz w:val="16"/>
                <w:szCs w:val="16"/>
                <w:lang w:eastAsia="es-PE"/>
              </w:rPr>
            </w:pPr>
          </w:p>
        </w:tc>
      </w:tr>
      <w:tr w:rsidR="00EE7034" w:rsidRPr="00D233E8" w14:paraId="278841C5" w14:textId="77777777" w:rsidTr="007E3609">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2B4AD539"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70E2A5EC"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4204541B" w14:textId="77777777" w:rsidR="00EE7034" w:rsidRPr="004A1D7F" w:rsidRDefault="00EE7034" w:rsidP="00EE7034">
            <w:pPr>
              <w:spacing w:after="0" w:line="240" w:lineRule="auto"/>
              <w:jc w:val="both"/>
              <w:rPr>
                <w:rFonts w:ascii="Arial Narrow" w:eastAsia="Times New Roman" w:hAnsi="Arial Narrow" w:cs="Calibri"/>
                <w:b/>
                <w:color w:val="000000"/>
                <w:sz w:val="20"/>
                <w:szCs w:val="20"/>
                <w:lang w:eastAsia="es-PE"/>
              </w:rPr>
            </w:pPr>
          </w:p>
        </w:tc>
        <w:tc>
          <w:tcPr>
            <w:tcW w:w="5972" w:type="dxa"/>
            <w:gridSpan w:val="2"/>
            <w:vMerge/>
            <w:tcBorders>
              <w:left w:val="single" w:sz="4" w:space="0" w:color="auto"/>
              <w:bottom w:val="single" w:sz="4" w:space="0" w:color="auto"/>
              <w:right w:val="single" w:sz="8" w:space="0" w:color="000000"/>
            </w:tcBorders>
            <w:shd w:val="clear" w:color="auto" w:fill="B4C6E7" w:themeFill="accent5" w:themeFillTint="66"/>
            <w:vAlign w:val="center"/>
          </w:tcPr>
          <w:p w14:paraId="3B1B75F0" w14:textId="77777777" w:rsidR="00EE7034" w:rsidRPr="00954F86" w:rsidRDefault="00EE7034" w:rsidP="00761BE5">
            <w:pPr>
              <w:spacing w:after="0" w:line="240" w:lineRule="auto"/>
              <w:rPr>
                <w:rFonts w:ascii="Arial Narrow" w:eastAsia="Times New Roman" w:hAnsi="Arial Narrow" w:cs="Calibri"/>
                <w:color w:val="000000"/>
                <w:sz w:val="16"/>
                <w:szCs w:val="16"/>
                <w:lang w:eastAsia="es-PE"/>
              </w:rPr>
            </w:pPr>
          </w:p>
        </w:tc>
      </w:tr>
      <w:tr w:rsidR="00C60AF5" w:rsidRPr="00D233E8" w14:paraId="09AAD265" w14:textId="77777777" w:rsidTr="005F22EB">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148205FE"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5B2CA622" w14:textId="77777777" w:rsidR="00C60AF5" w:rsidRDefault="00C60AF5" w:rsidP="00761BE5">
            <w:pPr>
              <w:spacing w:after="0" w:line="240" w:lineRule="auto"/>
              <w:rPr>
                <w:rFonts w:ascii="Arial Narrow" w:eastAsia="Times New Roman" w:hAnsi="Arial Narrow" w:cs="Calibri"/>
                <w:color w:val="000000"/>
                <w:sz w:val="20"/>
                <w:szCs w:val="20"/>
                <w:lang w:eastAsia="es-PE"/>
              </w:rPr>
            </w:pPr>
          </w:p>
        </w:tc>
        <w:tc>
          <w:tcPr>
            <w:tcW w:w="1258" w:type="dxa"/>
            <w:tcBorders>
              <w:left w:val="single" w:sz="4" w:space="0" w:color="auto"/>
              <w:bottom w:val="single" w:sz="4" w:space="0" w:color="auto"/>
              <w:right w:val="single" w:sz="4" w:space="0" w:color="auto"/>
            </w:tcBorders>
            <w:shd w:val="clear" w:color="auto" w:fill="B4C6E7" w:themeFill="accent5" w:themeFillTint="66"/>
            <w:vAlign w:val="center"/>
          </w:tcPr>
          <w:p w14:paraId="5AEE3D6B" w14:textId="756ADF30" w:rsidR="00C60AF5" w:rsidRPr="004A1D7F" w:rsidRDefault="00C60AF5" w:rsidP="00EE7034">
            <w:pPr>
              <w:spacing w:after="0" w:line="240" w:lineRule="auto"/>
              <w:jc w:val="both"/>
              <w:rPr>
                <w:rFonts w:ascii="Arial Narrow" w:eastAsia="Times New Roman" w:hAnsi="Arial Narrow" w:cs="Calibri"/>
                <w:b/>
                <w:color w:val="000000"/>
                <w:sz w:val="20"/>
                <w:szCs w:val="20"/>
                <w:lang w:eastAsia="es-PE"/>
              </w:rPr>
            </w:pPr>
            <w:r w:rsidRPr="004A1D7F">
              <w:rPr>
                <w:rFonts w:ascii="Arial Narrow" w:eastAsia="Times New Roman" w:hAnsi="Arial Narrow" w:cs="Calibri"/>
                <w:b/>
                <w:color w:val="000000"/>
                <w:sz w:val="20"/>
                <w:szCs w:val="20"/>
                <w:lang w:eastAsia="es-PE"/>
              </w:rPr>
              <w:t xml:space="preserve">Comando escala de </w:t>
            </w:r>
            <w:proofErr w:type="spellStart"/>
            <w:r w:rsidRPr="004A1D7F">
              <w:rPr>
                <w:rFonts w:ascii="Arial Narrow" w:eastAsia="Times New Roman" w:hAnsi="Arial Narrow" w:cs="Calibri"/>
                <w:b/>
                <w:color w:val="000000"/>
                <w:sz w:val="20"/>
                <w:szCs w:val="20"/>
                <w:lang w:eastAsia="es-PE"/>
              </w:rPr>
              <w:t>SketchUp</w:t>
            </w:r>
            <w:proofErr w:type="spellEnd"/>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00B70E43" w14:textId="26A99D98" w:rsidR="00C60AF5" w:rsidRPr="00954F86" w:rsidRDefault="00EE7034" w:rsidP="006C0629">
            <w:pPr>
              <w:spacing w:after="0" w:line="240" w:lineRule="auto"/>
              <w:rPr>
                <w:rFonts w:ascii="Arial Narrow" w:eastAsia="Times New Roman" w:hAnsi="Arial Narrow" w:cs="Calibri"/>
                <w:color w:val="000000"/>
                <w:sz w:val="16"/>
                <w:szCs w:val="16"/>
                <w:lang w:eastAsia="es-PE"/>
              </w:rPr>
            </w:pPr>
            <w:r>
              <w:rPr>
                <w:rFonts w:ascii="Arial Narrow" w:eastAsia="Times New Roman" w:hAnsi="Arial Narrow" w:cs="Calibri"/>
                <w:color w:val="000000"/>
                <w:sz w:val="16"/>
                <w:szCs w:val="16"/>
                <w:lang w:eastAsia="es-PE"/>
              </w:rPr>
              <w:t>2.1</w:t>
            </w:r>
            <w:r w:rsidR="006C0629">
              <w:rPr>
                <w:rFonts w:ascii="Arial Narrow" w:eastAsia="Times New Roman" w:hAnsi="Arial Narrow" w:cs="Calibri"/>
                <w:color w:val="000000"/>
                <w:sz w:val="16"/>
                <w:szCs w:val="16"/>
                <w:lang w:eastAsia="es-PE"/>
              </w:rPr>
              <w:t>3</w:t>
            </w:r>
            <w:r>
              <w:rPr>
                <w:rFonts w:ascii="Arial Narrow" w:eastAsia="Times New Roman" w:hAnsi="Arial Narrow" w:cs="Calibri"/>
                <w:color w:val="000000"/>
                <w:sz w:val="16"/>
                <w:szCs w:val="16"/>
                <w:lang w:eastAsia="es-PE"/>
              </w:rPr>
              <w:t xml:space="preserve"> </w:t>
            </w:r>
            <w:r w:rsidR="00C60AF5">
              <w:rPr>
                <w:rFonts w:ascii="Arial Narrow" w:eastAsia="Times New Roman" w:hAnsi="Arial Narrow" w:cs="Calibri"/>
                <w:color w:val="000000"/>
                <w:sz w:val="16"/>
                <w:szCs w:val="16"/>
                <w:lang w:eastAsia="es-PE"/>
              </w:rPr>
              <w:t>Dibuja la cocina con el comando Escala</w:t>
            </w:r>
          </w:p>
        </w:tc>
      </w:tr>
      <w:tr w:rsidR="00C60AF5" w:rsidRPr="00D233E8" w14:paraId="728D7F5F" w14:textId="77777777" w:rsidTr="00971888">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5EEEBE36" w14:textId="77777777" w:rsidR="00C60AF5" w:rsidRPr="00D233E8" w:rsidRDefault="00C60AF5"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0803F9DC" w14:textId="77777777" w:rsidR="00C60AF5" w:rsidRDefault="00C60AF5" w:rsidP="00761BE5">
            <w:pPr>
              <w:spacing w:after="0" w:line="240" w:lineRule="auto"/>
              <w:rPr>
                <w:rFonts w:ascii="Arial Narrow" w:eastAsia="Times New Roman" w:hAnsi="Arial Narrow" w:cs="Calibri"/>
                <w:color w:val="000000"/>
                <w:sz w:val="20"/>
                <w:szCs w:val="20"/>
                <w:lang w:eastAsia="es-PE"/>
              </w:rPr>
            </w:pPr>
          </w:p>
        </w:tc>
        <w:tc>
          <w:tcPr>
            <w:tcW w:w="1258" w:type="dxa"/>
            <w:vMerge w:val="restart"/>
            <w:tcBorders>
              <w:left w:val="single" w:sz="4" w:space="0" w:color="auto"/>
              <w:right w:val="single" w:sz="4" w:space="0" w:color="auto"/>
            </w:tcBorders>
            <w:shd w:val="clear" w:color="auto" w:fill="B4C6E7" w:themeFill="accent5" w:themeFillTint="66"/>
            <w:vAlign w:val="center"/>
          </w:tcPr>
          <w:p w14:paraId="1B95110A" w14:textId="1F9A4E47" w:rsidR="00C60AF5" w:rsidRPr="004A1D7F" w:rsidRDefault="00C60AF5" w:rsidP="00EE7034">
            <w:pPr>
              <w:spacing w:after="0" w:line="240" w:lineRule="auto"/>
              <w:jc w:val="both"/>
              <w:rPr>
                <w:rFonts w:ascii="Arial Narrow" w:eastAsia="Times New Roman" w:hAnsi="Arial Narrow" w:cs="Calibri"/>
                <w:b/>
                <w:color w:val="000000"/>
                <w:sz w:val="20"/>
                <w:szCs w:val="20"/>
                <w:lang w:eastAsia="es-PE"/>
              </w:rPr>
            </w:pPr>
            <w:r w:rsidRPr="004A1D7F">
              <w:rPr>
                <w:rFonts w:ascii="Arial Narrow" w:eastAsia="Times New Roman" w:hAnsi="Arial Narrow" w:cs="Calibri"/>
                <w:b/>
                <w:color w:val="000000"/>
                <w:sz w:val="20"/>
                <w:szCs w:val="20"/>
                <w:lang w:eastAsia="es-PE"/>
              </w:rPr>
              <w:t>Diseño de mi casa en 3D</w:t>
            </w: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0BB753D" w14:textId="7375673D" w:rsidR="00C60AF5" w:rsidRPr="00954F86" w:rsidRDefault="00EE7034" w:rsidP="006C0629">
            <w:pPr>
              <w:spacing w:after="0" w:line="240" w:lineRule="auto"/>
              <w:rPr>
                <w:rFonts w:ascii="Arial Narrow" w:eastAsia="Times New Roman" w:hAnsi="Arial Narrow" w:cs="Calibri"/>
                <w:color w:val="000000"/>
                <w:sz w:val="16"/>
                <w:szCs w:val="16"/>
                <w:lang w:eastAsia="es-PE"/>
              </w:rPr>
            </w:pPr>
            <w:r>
              <w:rPr>
                <w:rFonts w:ascii="Arial Narrow" w:eastAsia="Times New Roman" w:hAnsi="Arial Narrow" w:cs="Calibri"/>
                <w:color w:val="000000"/>
                <w:sz w:val="16"/>
                <w:szCs w:val="16"/>
                <w:lang w:eastAsia="es-PE"/>
              </w:rPr>
              <w:t>2.1</w:t>
            </w:r>
            <w:r w:rsidR="006C0629">
              <w:rPr>
                <w:rFonts w:ascii="Arial Narrow" w:eastAsia="Times New Roman" w:hAnsi="Arial Narrow" w:cs="Calibri"/>
                <w:color w:val="000000"/>
                <w:sz w:val="16"/>
                <w:szCs w:val="16"/>
                <w:lang w:eastAsia="es-PE"/>
              </w:rPr>
              <w:t>4</w:t>
            </w:r>
            <w:r>
              <w:rPr>
                <w:rFonts w:ascii="Arial Narrow" w:eastAsia="Times New Roman" w:hAnsi="Arial Narrow" w:cs="Calibri"/>
                <w:color w:val="000000"/>
                <w:sz w:val="16"/>
                <w:szCs w:val="16"/>
                <w:lang w:eastAsia="es-PE"/>
              </w:rPr>
              <w:t xml:space="preserve"> </w:t>
            </w:r>
            <w:r w:rsidR="004804FA">
              <w:rPr>
                <w:rFonts w:ascii="Arial Narrow" w:eastAsia="Times New Roman" w:hAnsi="Arial Narrow" w:cs="Calibri"/>
                <w:color w:val="000000"/>
                <w:sz w:val="16"/>
                <w:szCs w:val="16"/>
                <w:lang w:eastAsia="es-PE"/>
              </w:rPr>
              <w:t xml:space="preserve">Utiliza los Comandos: Línea, Empujar/Tirar,  Escala, Pintar, Mover y 3D </w:t>
            </w:r>
            <w:proofErr w:type="spellStart"/>
            <w:r w:rsidR="004804FA">
              <w:rPr>
                <w:rFonts w:ascii="Arial Narrow" w:eastAsia="Times New Roman" w:hAnsi="Arial Narrow" w:cs="Calibri"/>
                <w:color w:val="000000"/>
                <w:sz w:val="16"/>
                <w:szCs w:val="16"/>
                <w:lang w:eastAsia="es-PE"/>
              </w:rPr>
              <w:t>Warehouse</w:t>
            </w:r>
            <w:proofErr w:type="spellEnd"/>
          </w:p>
        </w:tc>
      </w:tr>
      <w:tr w:rsidR="00EE7034" w:rsidRPr="00D233E8" w14:paraId="53F802FA" w14:textId="77777777" w:rsidTr="00D11074">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12EA26BE"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BDD0763"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29713BEE"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5972" w:type="dxa"/>
            <w:gridSpan w:val="2"/>
            <w:vMerge w:val="restart"/>
            <w:tcBorders>
              <w:top w:val="single" w:sz="8" w:space="0" w:color="auto"/>
              <w:left w:val="single" w:sz="4" w:space="0" w:color="auto"/>
              <w:right w:val="single" w:sz="8" w:space="0" w:color="000000"/>
            </w:tcBorders>
            <w:shd w:val="clear" w:color="auto" w:fill="B4C6E7" w:themeFill="accent5" w:themeFillTint="66"/>
            <w:vAlign w:val="center"/>
          </w:tcPr>
          <w:p w14:paraId="7814E091" w14:textId="64920454" w:rsidR="00EE7034" w:rsidRPr="00954F86" w:rsidRDefault="00EE7034" w:rsidP="006C0629">
            <w:pPr>
              <w:spacing w:after="0" w:line="240" w:lineRule="auto"/>
              <w:rPr>
                <w:rFonts w:ascii="Arial Narrow" w:eastAsia="Times New Roman" w:hAnsi="Arial Narrow" w:cs="Calibri"/>
                <w:color w:val="000000"/>
                <w:sz w:val="16"/>
                <w:szCs w:val="16"/>
                <w:lang w:eastAsia="es-PE"/>
              </w:rPr>
            </w:pPr>
            <w:r>
              <w:rPr>
                <w:rFonts w:ascii="Arial Narrow" w:eastAsia="Times New Roman" w:hAnsi="Arial Narrow" w:cs="Calibri"/>
                <w:color w:val="000000"/>
                <w:sz w:val="16"/>
                <w:szCs w:val="16"/>
                <w:lang w:eastAsia="es-PE"/>
              </w:rPr>
              <w:t>2.1</w:t>
            </w:r>
            <w:r w:rsidR="006C0629">
              <w:rPr>
                <w:rFonts w:ascii="Arial Narrow" w:eastAsia="Times New Roman" w:hAnsi="Arial Narrow" w:cs="Calibri"/>
                <w:color w:val="000000"/>
                <w:sz w:val="16"/>
                <w:szCs w:val="16"/>
                <w:lang w:eastAsia="es-PE"/>
              </w:rPr>
              <w:t>5</w:t>
            </w:r>
            <w:r>
              <w:rPr>
                <w:rFonts w:ascii="Arial Narrow" w:eastAsia="Times New Roman" w:hAnsi="Arial Narrow" w:cs="Calibri"/>
                <w:color w:val="000000"/>
                <w:sz w:val="16"/>
                <w:szCs w:val="16"/>
                <w:lang w:eastAsia="es-PE"/>
              </w:rPr>
              <w:t xml:space="preserve"> Diseño de una vivienda en 3D</w:t>
            </w:r>
          </w:p>
        </w:tc>
      </w:tr>
      <w:tr w:rsidR="00EE7034" w:rsidRPr="00D233E8" w14:paraId="1E35C265" w14:textId="77777777" w:rsidTr="00D11074">
        <w:trPr>
          <w:trHeight w:val="20"/>
          <w:jc w:val="center"/>
        </w:trPr>
        <w:tc>
          <w:tcPr>
            <w:tcW w:w="1624" w:type="dxa"/>
            <w:tcBorders>
              <w:left w:val="single" w:sz="8" w:space="0" w:color="auto"/>
              <w:bottom w:val="nil"/>
              <w:right w:val="nil"/>
            </w:tcBorders>
            <w:shd w:val="clear" w:color="auto" w:fill="C9C9C9" w:themeFill="accent3" w:themeFillTint="99"/>
            <w:vAlign w:val="center"/>
          </w:tcPr>
          <w:p w14:paraId="5BE13854" w14:textId="77777777" w:rsidR="00EE7034" w:rsidRPr="00D233E8" w:rsidRDefault="00EE7034"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bottom w:val="single" w:sz="4" w:space="0" w:color="auto"/>
              <w:right w:val="single" w:sz="4" w:space="0" w:color="auto"/>
            </w:tcBorders>
            <w:shd w:val="clear" w:color="auto" w:fill="B4C6E7" w:themeFill="accent5" w:themeFillTint="66"/>
            <w:vAlign w:val="center"/>
          </w:tcPr>
          <w:p w14:paraId="6A3AE1D4"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6FF670C2" w14:textId="77777777" w:rsidR="00EE7034" w:rsidRDefault="00EE7034" w:rsidP="00761BE5">
            <w:pPr>
              <w:spacing w:after="0" w:line="240" w:lineRule="auto"/>
              <w:rPr>
                <w:rFonts w:ascii="Arial Narrow" w:eastAsia="Times New Roman" w:hAnsi="Arial Narrow" w:cs="Calibri"/>
                <w:color w:val="000000"/>
                <w:sz w:val="20"/>
                <w:szCs w:val="20"/>
                <w:lang w:eastAsia="es-PE"/>
              </w:rPr>
            </w:pPr>
          </w:p>
        </w:tc>
        <w:tc>
          <w:tcPr>
            <w:tcW w:w="5972" w:type="dxa"/>
            <w:gridSpan w:val="2"/>
            <w:vMerge/>
            <w:tcBorders>
              <w:left w:val="single" w:sz="4" w:space="0" w:color="auto"/>
              <w:bottom w:val="single" w:sz="4" w:space="0" w:color="auto"/>
              <w:right w:val="single" w:sz="8" w:space="0" w:color="000000"/>
            </w:tcBorders>
            <w:shd w:val="clear" w:color="auto" w:fill="B4C6E7" w:themeFill="accent5" w:themeFillTint="66"/>
            <w:vAlign w:val="center"/>
          </w:tcPr>
          <w:p w14:paraId="5C50AE26" w14:textId="77777777" w:rsidR="00EE7034" w:rsidRPr="00954F86" w:rsidRDefault="00EE7034" w:rsidP="00761BE5">
            <w:pPr>
              <w:spacing w:after="0" w:line="240" w:lineRule="auto"/>
              <w:rPr>
                <w:rFonts w:ascii="Arial Narrow" w:eastAsia="Times New Roman" w:hAnsi="Arial Narrow" w:cs="Calibri"/>
                <w:color w:val="000000"/>
                <w:sz w:val="16"/>
                <w:szCs w:val="16"/>
                <w:lang w:eastAsia="es-PE"/>
              </w:rPr>
            </w:pPr>
          </w:p>
        </w:tc>
      </w:tr>
      <w:tr w:rsidR="00761BE5" w:rsidRPr="00D233E8" w14:paraId="5ACFAB21" w14:textId="77777777" w:rsidTr="00FD6481">
        <w:trPr>
          <w:trHeight w:val="20"/>
          <w:jc w:val="center"/>
        </w:trPr>
        <w:tc>
          <w:tcPr>
            <w:tcW w:w="1624" w:type="dxa"/>
            <w:tcBorders>
              <w:top w:val="single" w:sz="8" w:space="0" w:color="auto"/>
              <w:left w:val="single" w:sz="8" w:space="0" w:color="auto"/>
              <w:bottom w:val="nil"/>
              <w:right w:val="single" w:sz="8" w:space="0" w:color="auto"/>
            </w:tcBorders>
            <w:shd w:val="clear" w:color="auto" w:fill="C9C9C9" w:themeFill="accent3" w:themeFillTint="99"/>
            <w:vAlign w:val="center"/>
            <w:hideMark/>
          </w:tcPr>
          <w:p w14:paraId="2211923D"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3. Trabaja cooperativamente para lograr objetivos y metas</w:t>
            </w:r>
          </w:p>
        </w:tc>
        <w:tc>
          <w:tcPr>
            <w:tcW w:w="8431" w:type="dxa"/>
            <w:gridSpan w:val="4"/>
            <w:tcBorders>
              <w:top w:val="nil"/>
              <w:left w:val="nil"/>
              <w:bottom w:val="single" w:sz="8" w:space="0" w:color="auto"/>
              <w:right w:val="single" w:sz="8" w:space="0" w:color="000000"/>
            </w:tcBorders>
            <w:shd w:val="clear" w:color="auto" w:fill="auto"/>
            <w:vAlign w:val="center"/>
            <w:hideMark/>
          </w:tcPr>
          <w:p w14:paraId="1723FDE3"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3.1.  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r>
              <w:rPr>
                <w:rFonts w:ascii="Arial Narrow" w:eastAsia="Times New Roman" w:hAnsi="Arial Narrow" w:cs="Calibri"/>
                <w:color w:val="000000"/>
                <w:sz w:val="20"/>
                <w:szCs w:val="20"/>
                <w:lang w:eastAsia="es-PE"/>
              </w:rPr>
              <w:t xml:space="preserve"> </w:t>
            </w:r>
          </w:p>
        </w:tc>
      </w:tr>
      <w:tr w:rsidR="00761BE5" w:rsidRPr="00D233E8" w14:paraId="052543F6" w14:textId="77777777" w:rsidTr="00FD6481">
        <w:trPr>
          <w:trHeight w:val="20"/>
          <w:jc w:val="center"/>
        </w:trPr>
        <w:tc>
          <w:tcPr>
            <w:tcW w:w="1624" w:type="dxa"/>
            <w:vMerge w:val="restart"/>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6BE4FDA2"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4. Evalúa los resultados del proyecto de emprendimiento</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4AE3183A"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4.1. Elabora y aplica instrumentos de recojo de información en función de indicadores que le permitan mejorar la calidad del producto o servicio, y la eficiencia de los procesos.</w:t>
            </w:r>
            <w:r>
              <w:rPr>
                <w:rFonts w:ascii="Arial Narrow" w:eastAsia="Times New Roman" w:hAnsi="Arial Narrow" w:cs="Calibri"/>
                <w:color w:val="000000"/>
                <w:sz w:val="20"/>
                <w:szCs w:val="20"/>
                <w:lang w:eastAsia="es-PE"/>
              </w:rPr>
              <w:t xml:space="preserve"> </w:t>
            </w:r>
          </w:p>
        </w:tc>
      </w:tr>
      <w:tr w:rsidR="00761BE5" w:rsidRPr="00D233E8" w14:paraId="4C64F4FE" w14:textId="77777777" w:rsidTr="00FD6481">
        <w:trPr>
          <w:trHeight w:val="20"/>
          <w:jc w:val="center"/>
        </w:trPr>
        <w:tc>
          <w:tcPr>
            <w:tcW w:w="1624" w:type="dxa"/>
            <w:vMerge/>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01ACF483" w14:textId="77777777" w:rsidR="00761BE5" w:rsidRPr="00D233E8" w:rsidRDefault="00761BE5" w:rsidP="00761BE5">
            <w:pPr>
              <w:spacing w:after="0" w:line="240" w:lineRule="auto"/>
              <w:rPr>
                <w:rFonts w:ascii="Arial Narrow" w:eastAsia="Times New Roman" w:hAnsi="Arial Narrow" w:cs="Calibri"/>
                <w:b/>
                <w:bCs/>
                <w:color w:val="000000"/>
                <w:sz w:val="20"/>
                <w:szCs w:val="20"/>
                <w:lang w:eastAsia="es-PE"/>
              </w:rPr>
            </w:pP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632CE548"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4.2.  Elabora y aplica instrumentos de recojo de información determinar los beneficios o pérdidas económicas, impacto social y ambiental generado por el proyecto para incorporar mejoras.</w:t>
            </w:r>
            <w:r>
              <w:rPr>
                <w:rFonts w:ascii="Arial Narrow" w:eastAsia="Times New Roman" w:hAnsi="Arial Narrow" w:cs="Calibri"/>
                <w:color w:val="000000"/>
                <w:sz w:val="20"/>
                <w:szCs w:val="20"/>
                <w:lang w:eastAsia="es-PE"/>
              </w:rPr>
              <w:t xml:space="preserve"> </w:t>
            </w:r>
          </w:p>
        </w:tc>
      </w:tr>
      <w:tr w:rsidR="00761BE5" w:rsidRPr="00D233E8" w14:paraId="5B745F98"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58178C17"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1A6623B4"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su aprendizaje de manera autónoma</w:t>
            </w:r>
          </w:p>
        </w:tc>
      </w:tr>
      <w:tr w:rsidR="00761BE5" w:rsidRPr="00D233E8" w14:paraId="0974C362"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1A8434B2"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5CE64869"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761BE5" w:rsidRPr="00D233E8" w14:paraId="0E0C6020"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5F7834E8"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Define metas de aprendizaje</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21928BDD"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AU.1. Determina metas de aprendizaje viables sobre la base de sus potencialidades, conocimientos, estilos de aprendizaje, habilidades y actitudes para el logro de la tarea simple o compleja, formulándose preguntas de manera reflexiva y de forma constante.</w:t>
            </w:r>
            <w:r>
              <w:rPr>
                <w:rFonts w:ascii="Arial Narrow" w:eastAsia="Times New Roman" w:hAnsi="Arial Narrow" w:cs="Calibri"/>
                <w:color w:val="000000"/>
                <w:sz w:val="20"/>
                <w:szCs w:val="20"/>
                <w:lang w:eastAsia="es-PE"/>
              </w:rPr>
              <w:t xml:space="preserve"> </w:t>
            </w:r>
          </w:p>
        </w:tc>
      </w:tr>
      <w:tr w:rsidR="00761BE5" w:rsidRPr="00D233E8" w14:paraId="145860FB"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0BD06001"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Organiza acciones estratégicas para alcanzar las metas</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53FFB890"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AU.2. Organiza un conjunto de acciones en función del tiempo y de los recursos de que dispone para lograr las metas de aprendizaje, para lo cual establece un orden y una prioridad en las acciones de manera secuenciada y articulada</w:t>
            </w:r>
            <w:r>
              <w:rPr>
                <w:rFonts w:ascii="Arial Narrow" w:eastAsia="Times New Roman" w:hAnsi="Arial Narrow" w:cs="Calibri"/>
                <w:color w:val="000000"/>
                <w:sz w:val="20"/>
                <w:szCs w:val="20"/>
                <w:lang w:eastAsia="es-PE"/>
              </w:rPr>
              <w:t xml:space="preserve"> </w:t>
            </w:r>
          </w:p>
        </w:tc>
      </w:tr>
      <w:tr w:rsidR="00761BE5" w:rsidRPr="00D233E8" w14:paraId="75923AF3" w14:textId="77777777" w:rsidTr="00FD6481">
        <w:trPr>
          <w:trHeight w:val="678"/>
          <w:jc w:val="center"/>
        </w:trPr>
        <w:tc>
          <w:tcPr>
            <w:tcW w:w="1624" w:type="dxa"/>
            <w:tcBorders>
              <w:top w:val="nil"/>
              <w:left w:val="single" w:sz="8" w:space="0" w:color="auto"/>
              <w:bottom w:val="single" w:sz="4" w:space="0" w:color="auto"/>
              <w:right w:val="single" w:sz="8" w:space="0" w:color="auto"/>
            </w:tcBorders>
            <w:shd w:val="clear" w:color="auto" w:fill="DBDBDB" w:themeFill="accent3" w:themeFillTint="66"/>
            <w:vAlign w:val="center"/>
          </w:tcPr>
          <w:p w14:paraId="1D8D298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 xml:space="preserve"> Monitorea y ajusta su desempeño durante el proceso de aprendizaje</w:t>
            </w:r>
          </w:p>
        </w:tc>
        <w:tc>
          <w:tcPr>
            <w:tcW w:w="8431" w:type="dxa"/>
            <w:gridSpan w:val="4"/>
            <w:tcBorders>
              <w:top w:val="single" w:sz="8" w:space="0" w:color="auto"/>
              <w:left w:val="nil"/>
              <w:right w:val="single" w:sz="8" w:space="0" w:color="000000"/>
            </w:tcBorders>
            <w:shd w:val="clear" w:color="auto" w:fill="auto"/>
            <w:vAlign w:val="center"/>
          </w:tcPr>
          <w:p w14:paraId="4B7F815A"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AU.3. Revisa de manera permanente las estrategias, los avances de las acciones propuestas, su experiencia previa y la priorización de sus actividades para llegar a los resultados esperados. Evalúa los resultados y los aportes que le brindan sus pares para el logro de las metas de aprendizaje</w:t>
            </w:r>
            <w:r>
              <w:rPr>
                <w:rFonts w:ascii="Arial Narrow" w:eastAsia="Times New Roman" w:hAnsi="Arial Narrow" w:cs="Calibri"/>
                <w:color w:val="000000"/>
                <w:sz w:val="20"/>
                <w:szCs w:val="20"/>
                <w:lang w:eastAsia="es-PE"/>
              </w:rPr>
              <w:t xml:space="preserve"> </w:t>
            </w:r>
          </w:p>
        </w:tc>
      </w:tr>
      <w:tr w:rsidR="00761BE5" w:rsidRPr="00D233E8" w14:paraId="06BC2939" w14:textId="77777777" w:rsidTr="00FD6481">
        <w:trPr>
          <w:trHeight w:val="20"/>
          <w:jc w:val="center"/>
        </w:trPr>
        <w:tc>
          <w:tcPr>
            <w:tcW w:w="1624" w:type="dxa"/>
            <w:tcBorders>
              <w:top w:val="single" w:sz="4" w:space="0" w:color="auto"/>
              <w:left w:val="single" w:sz="8" w:space="0" w:color="auto"/>
              <w:bottom w:val="single" w:sz="8" w:space="0" w:color="auto"/>
              <w:right w:val="single" w:sz="8" w:space="0" w:color="auto"/>
            </w:tcBorders>
            <w:shd w:val="clear" w:color="auto" w:fill="DBDBDB" w:themeFill="accent3" w:themeFillTint="66"/>
            <w:vAlign w:val="center"/>
          </w:tcPr>
          <w:p w14:paraId="05EC73A4"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tcPr>
          <w:p w14:paraId="5B1D1BB1" w14:textId="77777777" w:rsidR="00761BE5" w:rsidRPr="00D233E8" w:rsidRDefault="00761BE5" w:rsidP="00761BE5">
            <w:pPr>
              <w:spacing w:after="0" w:line="240" w:lineRule="auto"/>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Se desenvuelve en entornos virtuales generados por las TIC</w:t>
            </w:r>
          </w:p>
        </w:tc>
      </w:tr>
      <w:tr w:rsidR="00761BE5" w:rsidRPr="00D233E8" w14:paraId="02CD8770"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7B8633F7"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668476C6"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761BE5" w:rsidRPr="00D233E8" w14:paraId="73664DF7"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21D190AE"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Personaliza entornos virtuales</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7FA83781" w14:textId="77777777" w:rsidR="00761BE5" w:rsidRPr="00523554"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1. </w:t>
            </w:r>
            <w:r>
              <w:rPr>
                <w:rFonts w:ascii="Arial Narrow" w:eastAsia="Times New Roman" w:hAnsi="Arial Narrow" w:cs="Calibri"/>
                <w:color w:val="000000"/>
                <w:sz w:val="20"/>
                <w:szCs w:val="20"/>
                <w:lang w:eastAsia="es-PE"/>
              </w:rPr>
              <w:t xml:space="preserve">Establece búsquedas utilizando filtros en diferentes entornos virtuales que respondan a necesidades de información. </w:t>
            </w:r>
          </w:p>
        </w:tc>
      </w:tr>
      <w:tr w:rsidR="00761BE5" w:rsidRPr="00D233E8" w14:paraId="61AD9804" w14:textId="77777777" w:rsidTr="00FD6481">
        <w:trPr>
          <w:trHeight w:val="20"/>
          <w:jc w:val="center"/>
        </w:trPr>
        <w:tc>
          <w:tcPr>
            <w:tcW w:w="1624"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36C9F18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Gestiona información del entorno virtual</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7C44423A" w14:textId="77777777" w:rsidR="00761BE5" w:rsidRPr="00523554"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2. </w:t>
            </w:r>
            <w:r>
              <w:rPr>
                <w:rFonts w:ascii="Arial Narrow" w:eastAsia="Times New Roman" w:hAnsi="Arial Narrow" w:cs="Calibri"/>
                <w:color w:val="000000"/>
                <w:sz w:val="20"/>
                <w:szCs w:val="20"/>
                <w:lang w:eastAsia="es-PE"/>
              </w:rPr>
              <w:t xml:space="preserve">Clasifica y organiza la información obtenida de acuerdo con criterios establecidos y cita las fuentes en forma apropiada con eficiencia y efectividad. </w:t>
            </w:r>
          </w:p>
        </w:tc>
      </w:tr>
      <w:tr w:rsidR="00761BE5" w:rsidRPr="00D233E8" w14:paraId="6C0293A3"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tcPr>
          <w:p w14:paraId="5BADAF7D"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 xml:space="preserve">Interactúa en entornos virtuales. </w:t>
            </w:r>
          </w:p>
        </w:tc>
        <w:tc>
          <w:tcPr>
            <w:tcW w:w="8431" w:type="dxa"/>
            <w:gridSpan w:val="4"/>
            <w:tcBorders>
              <w:top w:val="single" w:sz="8" w:space="0" w:color="auto"/>
              <w:left w:val="nil"/>
              <w:bottom w:val="single" w:sz="8" w:space="0" w:color="auto"/>
              <w:right w:val="single" w:sz="8" w:space="0" w:color="000000"/>
            </w:tcBorders>
            <w:shd w:val="clear" w:color="auto" w:fill="auto"/>
            <w:vAlign w:val="center"/>
          </w:tcPr>
          <w:p w14:paraId="313226AD" w14:textId="77777777" w:rsidR="00761BE5" w:rsidRPr="00523554"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3. </w:t>
            </w:r>
            <w:r>
              <w:rPr>
                <w:rFonts w:ascii="Arial Narrow" w:eastAsia="Times New Roman" w:hAnsi="Arial Narrow" w:cs="Calibri"/>
                <w:color w:val="000000"/>
                <w:sz w:val="20"/>
                <w:szCs w:val="20"/>
                <w:lang w:eastAsia="es-PE"/>
              </w:rPr>
              <w:t>Diseña objetos virtuales cuando representa ideas u otros elementos mediante el modelado de diseño. Ejemplo: Diseña el logotipo de su proyecto de emprendimiento estudiantil.</w:t>
            </w:r>
          </w:p>
        </w:tc>
      </w:tr>
      <w:tr w:rsidR="00761BE5" w:rsidRPr="00D233E8" w14:paraId="15474034"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9E6B76C"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Crea objetos virtuales en diversos formatos</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63177097"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4. </w:t>
            </w:r>
            <w:r>
              <w:rPr>
                <w:rFonts w:ascii="Arial Narrow" w:eastAsia="Times New Roman" w:hAnsi="Arial Narrow" w:cs="Calibri"/>
                <w:color w:val="000000"/>
                <w:sz w:val="20"/>
                <w:szCs w:val="20"/>
                <w:lang w:eastAsia="es-PE"/>
              </w:rPr>
              <w:t>Aplica funciones de cálculo cuando resuelve problemas matemáticos utilizando hojas de cálculo y base de datos</w:t>
            </w:r>
            <w:r w:rsidRPr="00D233E8">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761BE5" w:rsidRPr="00D233E8" w14:paraId="6F2D3AEB"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6976BB38"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transversal</w:t>
            </w:r>
          </w:p>
        </w:tc>
        <w:tc>
          <w:tcPr>
            <w:tcW w:w="2701" w:type="dxa"/>
            <w:gridSpan w:val="3"/>
            <w:tcBorders>
              <w:top w:val="nil"/>
              <w:left w:val="nil"/>
              <w:bottom w:val="single" w:sz="8" w:space="0" w:color="auto"/>
              <w:right w:val="single" w:sz="8" w:space="0" w:color="auto"/>
            </w:tcBorders>
            <w:shd w:val="clear" w:color="auto" w:fill="D9E2F3" w:themeFill="accent5" w:themeFillTint="33"/>
            <w:vAlign w:val="center"/>
            <w:hideMark/>
          </w:tcPr>
          <w:p w14:paraId="0AF93341"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Valores </w:t>
            </w:r>
          </w:p>
        </w:tc>
        <w:tc>
          <w:tcPr>
            <w:tcW w:w="5730" w:type="dxa"/>
            <w:tcBorders>
              <w:top w:val="nil"/>
              <w:left w:val="nil"/>
              <w:bottom w:val="single" w:sz="8" w:space="0" w:color="auto"/>
              <w:right w:val="single" w:sz="8" w:space="0" w:color="auto"/>
            </w:tcBorders>
            <w:shd w:val="clear" w:color="auto" w:fill="D9E2F3" w:themeFill="accent5" w:themeFillTint="33"/>
            <w:vAlign w:val="center"/>
            <w:hideMark/>
          </w:tcPr>
          <w:p w14:paraId="15300B46"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Actitudes</w:t>
            </w:r>
          </w:p>
        </w:tc>
      </w:tr>
      <w:tr w:rsidR="00761BE5" w:rsidRPr="00D233E8" w14:paraId="0020D83E"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353A35F1"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derechos</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15344009"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Diálogo y concertación</w:t>
            </w:r>
          </w:p>
        </w:tc>
        <w:tc>
          <w:tcPr>
            <w:tcW w:w="5730" w:type="dxa"/>
            <w:tcBorders>
              <w:top w:val="nil"/>
              <w:left w:val="nil"/>
              <w:bottom w:val="single" w:sz="8" w:space="0" w:color="auto"/>
              <w:right w:val="single" w:sz="8" w:space="0" w:color="auto"/>
            </w:tcBorders>
            <w:shd w:val="clear" w:color="000000" w:fill="FFFFFF"/>
            <w:vAlign w:val="center"/>
            <w:hideMark/>
          </w:tcPr>
          <w:p w14:paraId="108958D0"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conversar con otras personas, intercambiando ideas o afectos de modo alternativo para construir juntos una postura común.</w:t>
            </w:r>
          </w:p>
        </w:tc>
      </w:tr>
      <w:tr w:rsidR="00761BE5" w:rsidRPr="00D233E8" w14:paraId="341DE4F6"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7146A3D"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inclusivo</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353C63FA"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Respeto a las diferencias</w:t>
            </w:r>
          </w:p>
        </w:tc>
        <w:tc>
          <w:tcPr>
            <w:tcW w:w="5730" w:type="dxa"/>
            <w:tcBorders>
              <w:top w:val="nil"/>
              <w:left w:val="nil"/>
              <w:bottom w:val="single" w:sz="8" w:space="0" w:color="auto"/>
              <w:right w:val="single" w:sz="8" w:space="0" w:color="auto"/>
            </w:tcBorders>
            <w:shd w:val="clear" w:color="000000" w:fill="FFFFFF"/>
            <w:vAlign w:val="center"/>
            <w:hideMark/>
          </w:tcPr>
          <w:p w14:paraId="68D4506A"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y de sus derechos, por encima de cualquier diferencia</w:t>
            </w:r>
          </w:p>
        </w:tc>
      </w:tr>
      <w:tr w:rsidR="00761BE5" w:rsidRPr="00D233E8" w14:paraId="794106EA"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9E5897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Intercultural</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75D824E6"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w:t>
            </w:r>
          </w:p>
        </w:tc>
        <w:tc>
          <w:tcPr>
            <w:tcW w:w="5730" w:type="dxa"/>
            <w:tcBorders>
              <w:top w:val="nil"/>
              <w:left w:val="nil"/>
              <w:bottom w:val="single" w:sz="8" w:space="0" w:color="auto"/>
              <w:right w:val="single" w:sz="8" w:space="0" w:color="auto"/>
            </w:tcBorders>
            <w:shd w:val="clear" w:color="000000" w:fill="FFFFFF"/>
            <w:vAlign w:val="center"/>
            <w:hideMark/>
          </w:tcPr>
          <w:p w14:paraId="000C7715"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actuar de manera justa, respetando el derecho de todos, exigiendo sus propios derechos y reconociendo derechos a quienes les corresponde.</w:t>
            </w:r>
          </w:p>
        </w:tc>
      </w:tr>
      <w:tr w:rsidR="00761BE5" w:rsidRPr="00D233E8" w14:paraId="1A74A0AF"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EB3383E"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igualdad de genero</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4C81861A"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Empatía </w:t>
            </w:r>
          </w:p>
        </w:tc>
        <w:tc>
          <w:tcPr>
            <w:tcW w:w="5730" w:type="dxa"/>
            <w:tcBorders>
              <w:top w:val="nil"/>
              <w:left w:val="nil"/>
              <w:bottom w:val="single" w:sz="8" w:space="0" w:color="auto"/>
              <w:right w:val="single" w:sz="8" w:space="0" w:color="auto"/>
            </w:tcBorders>
            <w:shd w:val="clear" w:color="000000" w:fill="FFFFFF"/>
            <w:vAlign w:val="center"/>
            <w:hideMark/>
          </w:tcPr>
          <w:p w14:paraId="20027CA6"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por encima de cualquier diferencia de género.</w:t>
            </w:r>
          </w:p>
        </w:tc>
      </w:tr>
      <w:tr w:rsidR="00761BE5" w:rsidRPr="00D233E8" w14:paraId="125E5169"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7450BC8"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ambiental</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7EE19F97"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 y solidaridad</w:t>
            </w:r>
          </w:p>
        </w:tc>
        <w:tc>
          <w:tcPr>
            <w:tcW w:w="5730" w:type="dxa"/>
            <w:tcBorders>
              <w:top w:val="nil"/>
              <w:left w:val="nil"/>
              <w:bottom w:val="single" w:sz="8" w:space="0" w:color="auto"/>
              <w:right w:val="single" w:sz="8" w:space="0" w:color="auto"/>
            </w:tcBorders>
            <w:shd w:val="clear" w:color="000000" w:fill="FFFFFF"/>
            <w:vAlign w:val="center"/>
            <w:hideMark/>
          </w:tcPr>
          <w:p w14:paraId="30B45CF1"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evaluar los impactos y costos ambientales de las acciones y actividades cotidianas, y a actuar en beneficio de todas las personas.</w:t>
            </w:r>
          </w:p>
        </w:tc>
      </w:tr>
      <w:tr w:rsidR="00761BE5" w:rsidRPr="00D233E8" w14:paraId="6116C6C7"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765E40A"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orientación al bien común</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2AEA24A2"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Responsabilidad</w:t>
            </w:r>
          </w:p>
        </w:tc>
        <w:tc>
          <w:tcPr>
            <w:tcW w:w="5730" w:type="dxa"/>
            <w:tcBorders>
              <w:top w:val="nil"/>
              <w:left w:val="nil"/>
              <w:bottom w:val="single" w:sz="8" w:space="0" w:color="auto"/>
              <w:right w:val="single" w:sz="8" w:space="0" w:color="auto"/>
            </w:tcBorders>
            <w:shd w:val="clear" w:color="000000" w:fill="FFFFFF"/>
            <w:vAlign w:val="center"/>
            <w:hideMark/>
          </w:tcPr>
          <w:p w14:paraId="738C1BE3"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valorar y proteger los bienes comunes y compartidos de un colectivo.</w:t>
            </w:r>
          </w:p>
        </w:tc>
      </w:tr>
      <w:tr w:rsidR="00761BE5" w:rsidRPr="00D233E8" w14:paraId="753C8709" w14:textId="77777777" w:rsidTr="00FD6481">
        <w:trPr>
          <w:trHeight w:val="20"/>
          <w:jc w:val="center"/>
        </w:trPr>
        <w:tc>
          <w:tcPr>
            <w:tcW w:w="162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41D4AF1D"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búsqueda de la excelencia</w:t>
            </w:r>
          </w:p>
        </w:tc>
        <w:tc>
          <w:tcPr>
            <w:tcW w:w="2701" w:type="dxa"/>
            <w:gridSpan w:val="3"/>
            <w:tcBorders>
              <w:top w:val="nil"/>
              <w:left w:val="nil"/>
              <w:bottom w:val="single" w:sz="4" w:space="0" w:color="auto"/>
              <w:right w:val="single" w:sz="8" w:space="0" w:color="auto"/>
            </w:tcBorders>
            <w:shd w:val="clear" w:color="000000" w:fill="FFFFFF"/>
            <w:vAlign w:val="center"/>
            <w:hideMark/>
          </w:tcPr>
          <w:p w14:paraId="174EB7D1"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Flexibilidad y apertura</w:t>
            </w:r>
          </w:p>
        </w:tc>
        <w:tc>
          <w:tcPr>
            <w:tcW w:w="5730" w:type="dxa"/>
            <w:tcBorders>
              <w:top w:val="nil"/>
              <w:left w:val="nil"/>
              <w:bottom w:val="single" w:sz="4" w:space="0" w:color="auto"/>
              <w:right w:val="single" w:sz="8" w:space="0" w:color="auto"/>
            </w:tcBorders>
            <w:shd w:val="clear" w:color="000000" w:fill="FFFFFF"/>
            <w:vAlign w:val="center"/>
            <w:hideMark/>
          </w:tcPr>
          <w:p w14:paraId="41EE7CF4"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para adaptarse a los cambios, modificando si fuera necesario la propia conducta para alcanzar determinados objetivos cuando surgen dificultades, información no conocida o situaciones nuevas.</w:t>
            </w:r>
          </w:p>
        </w:tc>
      </w:tr>
      <w:tr w:rsidR="00761BE5" w:rsidRPr="00D233E8" w14:paraId="2130C0B0" w14:textId="77777777" w:rsidTr="00FD6481">
        <w:trPr>
          <w:trHeight w:val="20"/>
          <w:jc w:val="center"/>
        </w:trPr>
        <w:tc>
          <w:tcPr>
            <w:tcW w:w="1624" w:type="dxa"/>
            <w:tcBorders>
              <w:top w:val="single" w:sz="4" w:space="0" w:color="auto"/>
              <w:left w:val="single" w:sz="8" w:space="0" w:color="auto"/>
              <w:bottom w:val="single" w:sz="8" w:space="0" w:color="auto"/>
              <w:right w:val="single" w:sz="8" w:space="0" w:color="auto"/>
            </w:tcBorders>
            <w:shd w:val="clear" w:color="auto" w:fill="D9E2F3" w:themeFill="accent5" w:themeFillTint="33"/>
            <w:vAlign w:val="center"/>
          </w:tcPr>
          <w:p w14:paraId="2E1561C7" w14:textId="77777777" w:rsidR="00761BE5" w:rsidRPr="00AD3755" w:rsidRDefault="00761BE5" w:rsidP="00761BE5">
            <w:pPr>
              <w:spacing w:after="0" w:line="240" w:lineRule="auto"/>
              <w:jc w:val="center"/>
              <w:rPr>
                <w:rFonts w:ascii="Arial Narrow" w:eastAsia="Times New Roman" w:hAnsi="Arial Narrow" w:cs="Calibri"/>
                <w:b/>
                <w:bCs/>
                <w:color w:val="000000"/>
                <w:sz w:val="20"/>
                <w:szCs w:val="20"/>
                <w:lang w:eastAsia="es-PE"/>
              </w:rPr>
            </w:pPr>
            <w:r w:rsidRPr="00AD3755">
              <w:rPr>
                <w:rFonts w:ascii="Arial Narrow" w:eastAsia="Times New Roman" w:hAnsi="Arial Narrow" w:cs="Calibri"/>
                <w:b/>
                <w:bCs/>
                <w:color w:val="000000"/>
                <w:sz w:val="20"/>
                <w:szCs w:val="20"/>
                <w:lang w:eastAsia="es-PE"/>
              </w:rPr>
              <w:t>Habilidades blandas de emprendimiento</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554CC5D" w14:textId="77777777" w:rsidR="00761BE5" w:rsidRPr="00AD3755" w:rsidRDefault="00761BE5" w:rsidP="00761BE5">
            <w:pPr>
              <w:spacing w:after="0" w:line="240" w:lineRule="auto"/>
              <w:jc w:val="both"/>
              <w:rPr>
                <w:rFonts w:ascii="Arial Narrow" w:eastAsia="Times New Roman" w:hAnsi="Arial Narrow" w:cs="Calibri"/>
                <w:b/>
                <w:color w:val="000000"/>
                <w:sz w:val="20"/>
                <w:szCs w:val="20"/>
                <w:lang w:eastAsia="es-PE"/>
              </w:rPr>
            </w:pPr>
            <w:r w:rsidRPr="00AD3755">
              <w:rPr>
                <w:rFonts w:ascii="Arial Narrow" w:eastAsia="Times New Roman" w:hAnsi="Arial Narrow" w:cs="Calibri"/>
                <w:b/>
                <w:color w:val="000000"/>
                <w:sz w:val="20"/>
                <w:szCs w:val="20"/>
                <w:lang w:eastAsia="es-PE"/>
              </w:rPr>
              <w:t xml:space="preserve">Actitudes de emprendimiento observables </w:t>
            </w:r>
          </w:p>
        </w:tc>
      </w:tr>
      <w:tr w:rsidR="00761BE5" w:rsidRPr="00D233E8" w14:paraId="187043C4"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665CDC8D"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Ética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3860B68" w14:textId="77777777" w:rsidR="00761BE5" w:rsidRPr="00AD3755" w:rsidRDefault="00761BE5" w:rsidP="00761BE5">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Su honradez y sinceridad proporcionan confianza a los demás</w:t>
            </w:r>
          </w:p>
        </w:tc>
      </w:tr>
      <w:tr w:rsidR="00761BE5" w:rsidRPr="00D233E8" w14:paraId="695568B9"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25E46569"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46133141" w14:textId="5B40F4D0" w:rsidR="00761BE5" w:rsidRPr="00AD3755" w:rsidRDefault="00F07ACC" w:rsidP="00761BE5">
            <w:pPr>
              <w:spacing w:after="0" w:line="240" w:lineRule="auto"/>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Es capaz</w:t>
            </w:r>
            <w:r w:rsidR="00761BE5" w:rsidRPr="00AD3755">
              <w:rPr>
                <w:rFonts w:ascii="Arial Narrow" w:eastAsia="Times New Roman" w:hAnsi="Arial Narrow" w:cs="Calibri"/>
                <w:color w:val="000000"/>
                <w:sz w:val="20"/>
                <w:szCs w:val="20"/>
                <w:lang w:eastAsia="es-PE"/>
              </w:rPr>
              <w:t xml:space="preserve"> de admitir sus propios errores y no dejan de señalar las acciones poco éticas de los demás</w:t>
            </w:r>
          </w:p>
        </w:tc>
      </w:tr>
      <w:tr w:rsidR="00761BE5" w:rsidRPr="00D233E8" w14:paraId="12ECAD6D"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0C9F6072"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5943A3B8" w14:textId="65FCBE28"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 xml:space="preserve"> Adopta posturas firmes y fundamentadas en sus principios aunque resulten impopulares</w:t>
            </w:r>
          </w:p>
        </w:tc>
      </w:tr>
      <w:tr w:rsidR="00761BE5" w:rsidRPr="00D233E8" w14:paraId="5EAAE060"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1CC5F170"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 Iniciativa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0CC0A0F" w14:textId="2C17E245"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No duda en saltarse las rutinas habituales cuando sea necesario para llevar a cabo el trabajo</w:t>
            </w:r>
          </w:p>
        </w:tc>
      </w:tr>
      <w:tr w:rsidR="00761BE5" w:rsidRPr="00D233E8" w14:paraId="24EE9C33"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5C6EB7B0"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E89BB99" w14:textId="2B502D76"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Persigue los objetivos más allá de lo que se requiere o se espera de ellas</w:t>
            </w:r>
          </w:p>
        </w:tc>
      </w:tr>
      <w:tr w:rsidR="00761BE5" w:rsidRPr="00D233E8" w14:paraId="760984D0"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70EB0C2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43EBDF1" w14:textId="3DECCAC7"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Moviliza a otros a emprender esfuerzos desacostumbrados</w:t>
            </w:r>
          </w:p>
        </w:tc>
      </w:tr>
      <w:tr w:rsidR="00F07ACC" w:rsidRPr="00D233E8" w14:paraId="4E69F2AD" w14:textId="77777777" w:rsidTr="00FD6481">
        <w:trPr>
          <w:trHeight w:val="123"/>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01D4CC21" w14:textId="77777777" w:rsidR="00F07ACC" w:rsidRDefault="00F07ACC" w:rsidP="00761BE5">
            <w:pPr>
              <w:spacing w:after="0" w:line="240" w:lineRule="auto"/>
              <w:jc w:val="center"/>
              <w:rPr>
                <w:rFonts w:ascii="Arial Narrow" w:eastAsia="Times New Roman" w:hAnsi="Arial Narrow" w:cs="Calibri"/>
                <w:bCs/>
                <w:color w:val="000000"/>
                <w:sz w:val="20"/>
                <w:szCs w:val="20"/>
                <w:lang w:eastAsia="es-PE"/>
              </w:rPr>
            </w:pPr>
          </w:p>
          <w:p w14:paraId="66391D97" w14:textId="5BA7B420" w:rsidR="00F07ACC" w:rsidRDefault="00F07ACC"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Creatividad</w:t>
            </w:r>
          </w:p>
        </w:tc>
        <w:tc>
          <w:tcPr>
            <w:tcW w:w="8431" w:type="dxa"/>
            <w:gridSpan w:val="4"/>
            <w:tcBorders>
              <w:top w:val="single" w:sz="4" w:space="0" w:color="auto"/>
              <w:left w:val="nil"/>
              <w:right w:val="single" w:sz="8" w:space="0" w:color="auto"/>
            </w:tcBorders>
            <w:shd w:val="clear" w:color="000000" w:fill="FFFFFF"/>
            <w:vAlign w:val="center"/>
          </w:tcPr>
          <w:p w14:paraId="383117C7" w14:textId="72717FAB" w:rsidR="00F07ACC" w:rsidRPr="00B538DC" w:rsidRDefault="00F07ACC"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Desafía las prácticas convencionales buscando encontrar mejores formas de hacer</w:t>
            </w:r>
          </w:p>
        </w:tc>
      </w:tr>
      <w:tr w:rsidR="00F07ACC" w:rsidRPr="00D233E8" w14:paraId="6F396C52"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68CC1D6E" w14:textId="77777777" w:rsidR="00F07ACC" w:rsidRDefault="00F07ACC"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991F38D" w14:textId="77777777" w:rsidR="00F07ACC" w:rsidRPr="008F117D" w:rsidRDefault="00F07ACC"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Utiliza diferentes puntos de vista para resolver un problema</w:t>
            </w:r>
          </w:p>
        </w:tc>
      </w:tr>
      <w:tr w:rsidR="00F07ACC" w:rsidRPr="00D233E8" w14:paraId="23820209"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08FD68A0" w14:textId="77777777" w:rsidR="00F07ACC" w:rsidRPr="000523F2" w:rsidRDefault="00F07ACC"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CA365B6" w14:textId="77777777" w:rsidR="00F07ACC" w:rsidRPr="008F117D" w:rsidRDefault="00F07ACC"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Busca nuevas ideas de otras fuentes  para resolver un problema</w:t>
            </w:r>
          </w:p>
        </w:tc>
      </w:tr>
      <w:tr w:rsidR="00761BE5" w:rsidRPr="00D233E8" w14:paraId="75B2C0FA"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D94E41E"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Perseverancia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64002C5C"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la serenidad en situaciones difíciles</w:t>
            </w:r>
          </w:p>
        </w:tc>
      </w:tr>
      <w:tr w:rsidR="00761BE5" w:rsidRPr="00D233E8" w14:paraId="6374AB27"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65A224D0"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86B3248"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su ritmo de trabajo cuando las cosas no salen como se había pensado</w:t>
            </w:r>
          </w:p>
        </w:tc>
      </w:tr>
      <w:tr w:rsidR="00761BE5" w:rsidRPr="00D233E8" w14:paraId="47F3CB4B"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0DD6DD73"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6FA35EF"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se desanima, al contrario tiene una actitud positiva en situaciones difíciles o de fracaso</w:t>
            </w:r>
          </w:p>
        </w:tc>
      </w:tr>
      <w:tr w:rsidR="00761BE5" w:rsidRPr="00D233E8" w14:paraId="72644E66"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6ECAE24C"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Asume riesgos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8586695" w14:textId="402C1600" w:rsidR="00761BE5" w:rsidRPr="008F117D" w:rsidRDefault="00761BE5"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vacila en afrontar metas desafiantes y en asumir riesgos calculados</w:t>
            </w:r>
          </w:p>
        </w:tc>
      </w:tr>
      <w:tr w:rsidR="00761BE5" w:rsidRPr="00D233E8" w14:paraId="08028317"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0D208B08"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34825BA4"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Enfrenta desafíos con una actitud positiva</w:t>
            </w:r>
          </w:p>
        </w:tc>
      </w:tr>
      <w:tr w:rsidR="00761BE5" w:rsidRPr="00D233E8" w14:paraId="252623BD"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636BBB08"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36F30C28" w14:textId="7654D271" w:rsidR="00761BE5" w:rsidRPr="008F117D" w:rsidRDefault="00761BE5"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Recaba la información necesaria para reducir la incertidumbre</w:t>
            </w:r>
          </w:p>
        </w:tc>
      </w:tr>
      <w:tr w:rsidR="00761BE5" w:rsidRPr="00D233E8" w14:paraId="2AF5EC71"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335CEE5"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Adaptabilidad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24EFABE" w14:textId="330C1E77"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adecuadamente las múltiples demandas, reorganizan prontamente las prioridades y se adaptan rápidamente a los    cambios</w:t>
            </w:r>
          </w:p>
        </w:tc>
      </w:tr>
      <w:tr w:rsidR="00761BE5" w:rsidRPr="00D233E8" w14:paraId="07EA2B89"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377C8558"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3F1446BA" w14:textId="2F1A2E17"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Adapta sus respuestas y tácticas a las circunstancias cambiantes</w:t>
            </w:r>
          </w:p>
        </w:tc>
      </w:tr>
      <w:tr w:rsidR="00761BE5" w:rsidRPr="00D233E8" w14:paraId="097A43CF"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3D94D1B4"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13DC34E" w14:textId="77777777" w:rsidR="00761BE5" w:rsidRPr="00E234CF" w:rsidRDefault="00761BE5" w:rsidP="00761BE5">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Su visión de los acontecimientos es sumamente flexible</w:t>
            </w:r>
          </w:p>
        </w:tc>
      </w:tr>
      <w:tr w:rsidR="00761BE5" w:rsidRPr="00D233E8" w14:paraId="48B879FF"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3287FFB7"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Liderazgo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2669ED11" w14:textId="1A66F7B5"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Promueve y dirigen el trabajo en equipo</w:t>
            </w:r>
          </w:p>
        </w:tc>
      </w:tr>
      <w:tr w:rsidR="00761BE5" w:rsidRPr="00D233E8" w14:paraId="6855D917"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682CF6CA"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20048458" w14:textId="6C204770"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Articula y estimula el entusiasmo en los demás por los objetivos compartidos y los implica en las tareas</w:t>
            </w:r>
          </w:p>
        </w:tc>
      </w:tr>
      <w:tr w:rsidR="00761BE5" w:rsidRPr="00D233E8" w14:paraId="23B0654A"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40763F3E"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364F8FB" w14:textId="2D617A44"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habilidades de comunicación y negociación</w:t>
            </w:r>
          </w:p>
        </w:tc>
      </w:tr>
      <w:tr w:rsidR="00761BE5" w:rsidRPr="00D233E8" w14:paraId="754435C6"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12A92E3"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Confianza en sí mismo</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951E17D" w14:textId="0F9C4FCF"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Puede expresar puntos de vista impopulares y defender sin apoyo de nadie lo que consideran correcto</w:t>
            </w:r>
          </w:p>
        </w:tc>
      </w:tr>
      <w:tr w:rsidR="00761BE5" w:rsidRPr="00D233E8" w14:paraId="6643898A"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54CFE411"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466D32D2" w14:textId="7AAE6826"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decisiones importantes a pesar de la incertidumbre y las presiones</w:t>
            </w:r>
          </w:p>
        </w:tc>
      </w:tr>
      <w:tr w:rsidR="00761BE5" w:rsidRPr="00D233E8" w14:paraId="3807848A"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48005883"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50506A36" w14:textId="0FDE839A"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sus responsabilidades ante el fracaso y vuelven a empezar</w:t>
            </w:r>
          </w:p>
        </w:tc>
      </w:tr>
    </w:tbl>
    <w:p w14:paraId="137483B1" w14:textId="77777777" w:rsidR="00AA2352" w:rsidRDefault="00AA2352"/>
    <w:p w14:paraId="77ECE3CE" w14:textId="77777777" w:rsidR="005E35E3" w:rsidRDefault="005E35E3"/>
    <w:p w14:paraId="55EC531D" w14:textId="77777777" w:rsidR="005E35E3" w:rsidRDefault="005E35E3"/>
    <w:p w14:paraId="663D7459" w14:textId="77777777" w:rsidR="005E35E3" w:rsidRDefault="005E35E3"/>
    <w:p w14:paraId="5EA55AFD" w14:textId="77777777" w:rsidR="000523F2" w:rsidRDefault="000523F2"/>
    <w:p w14:paraId="08A081E4" w14:textId="77777777" w:rsidR="000523F2" w:rsidRDefault="000523F2"/>
    <w:p w14:paraId="10A3C379" w14:textId="77777777" w:rsidR="000523F2" w:rsidRDefault="000523F2"/>
    <w:p w14:paraId="758EC2E9" w14:textId="77777777" w:rsidR="000523F2" w:rsidRDefault="000523F2"/>
    <w:p w14:paraId="00D84934" w14:textId="77777777" w:rsidR="00E234CF" w:rsidRDefault="00E234CF"/>
    <w:p w14:paraId="047CFA61" w14:textId="77777777" w:rsidR="00E234CF" w:rsidRDefault="00E234CF"/>
    <w:p w14:paraId="499E0E57" w14:textId="77777777" w:rsidR="00E234CF" w:rsidRDefault="00E234CF"/>
    <w:p w14:paraId="4F99004C" w14:textId="77777777" w:rsidR="00E234CF" w:rsidRDefault="00E234CF"/>
    <w:p w14:paraId="3BAD3249" w14:textId="77777777" w:rsidR="00E234CF" w:rsidRDefault="00E234CF"/>
    <w:p w14:paraId="7E6EE9B7" w14:textId="77777777" w:rsidR="00E234CF" w:rsidRDefault="00E234CF"/>
    <w:p w14:paraId="00091176" w14:textId="77777777" w:rsidR="00E234CF" w:rsidRDefault="00E234CF"/>
    <w:p w14:paraId="76EF98A2" w14:textId="77777777" w:rsidR="00E234CF" w:rsidRDefault="00E234CF"/>
    <w:p w14:paraId="60BF649B" w14:textId="77777777" w:rsidR="00E234CF" w:rsidRDefault="00E234CF"/>
    <w:p w14:paraId="29836933" w14:textId="73A715EA" w:rsidR="00E234CF" w:rsidRDefault="00E234CF"/>
    <w:p w14:paraId="6C00A94B" w14:textId="666B5FEB" w:rsidR="00245347" w:rsidRDefault="00245347"/>
    <w:p w14:paraId="404BA452" w14:textId="68ABCA7D" w:rsidR="00F07ACC" w:rsidRDefault="00F07ACC"/>
    <w:p w14:paraId="2184117A" w14:textId="629F36A8" w:rsidR="000E707D" w:rsidRDefault="000E707D"/>
    <w:p w14:paraId="1100B3DC" w14:textId="77777777" w:rsidR="000E707D" w:rsidRDefault="000E707D"/>
    <w:tbl>
      <w:tblPr>
        <w:tblStyle w:val="Tablaconcuadrcula"/>
        <w:tblW w:w="10065" w:type="dxa"/>
        <w:tblInd w:w="-793" w:type="dxa"/>
        <w:tblLook w:val="04A0" w:firstRow="1" w:lastRow="0" w:firstColumn="1" w:lastColumn="0" w:noHBand="0" w:noVBand="1"/>
      </w:tblPr>
      <w:tblGrid>
        <w:gridCol w:w="2041"/>
        <w:gridCol w:w="1043"/>
        <w:gridCol w:w="6981"/>
      </w:tblGrid>
      <w:tr w:rsidR="00032CC7" w14:paraId="31F0B09E" w14:textId="77777777" w:rsidTr="00E3394F">
        <w:tc>
          <w:tcPr>
            <w:tcW w:w="2041" w:type="dxa"/>
            <w:shd w:val="clear" w:color="auto" w:fill="A6A6A6" w:themeFill="background1" w:themeFillShade="A6"/>
          </w:tcPr>
          <w:p w14:paraId="6C192B2D" w14:textId="77777777" w:rsidR="00032CC7" w:rsidRPr="005C452F" w:rsidRDefault="00032CC7" w:rsidP="00E3394F">
            <w:pPr>
              <w:jc w:val="center"/>
              <w:rPr>
                <w:rFonts w:ascii="Corbel" w:hAnsi="Corbel" w:cs="Arial"/>
                <w:b/>
                <w:i/>
                <w:sz w:val="20"/>
                <w:szCs w:val="18"/>
              </w:rPr>
            </w:pPr>
            <w:r>
              <w:rPr>
                <w:rFonts w:ascii="Corbel" w:hAnsi="Corbel" w:cs="Arial"/>
                <w:b/>
                <w:i/>
                <w:sz w:val="20"/>
                <w:szCs w:val="18"/>
              </w:rPr>
              <w:t>GRADO DE ESTUDIO</w:t>
            </w:r>
          </w:p>
        </w:tc>
        <w:tc>
          <w:tcPr>
            <w:tcW w:w="1043" w:type="dxa"/>
          </w:tcPr>
          <w:p w14:paraId="1C9A572F" w14:textId="77777777" w:rsidR="00032CC7" w:rsidRPr="005C452F" w:rsidRDefault="00032CC7" w:rsidP="00E3394F">
            <w:pPr>
              <w:jc w:val="center"/>
              <w:rPr>
                <w:rFonts w:ascii="Corbel" w:hAnsi="Corbel" w:cs="Arial"/>
                <w:b/>
                <w:i/>
                <w:sz w:val="20"/>
                <w:szCs w:val="18"/>
              </w:rPr>
            </w:pPr>
            <w:r>
              <w:rPr>
                <w:rFonts w:ascii="Corbel" w:hAnsi="Corbel" w:cs="Arial"/>
                <w:b/>
                <w:i/>
                <w:sz w:val="20"/>
                <w:szCs w:val="18"/>
              </w:rPr>
              <w:t>CUARTO</w:t>
            </w:r>
          </w:p>
        </w:tc>
        <w:tc>
          <w:tcPr>
            <w:tcW w:w="6981" w:type="dxa"/>
            <w:vMerge w:val="restart"/>
            <w:tcBorders>
              <w:top w:val="nil"/>
              <w:right w:val="nil"/>
            </w:tcBorders>
          </w:tcPr>
          <w:p w14:paraId="680F6709" w14:textId="77777777" w:rsidR="00032CC7" w:rsidRPr="005C452F" w:rsidRDefault="00032CC7" w:rsidP="00E3394F">
            <w:pPr>
              <w:rPr>
                <w:rFonts w:ascii="Corbel" w:hAnsi="Corbel" w:cs="Arial"/>
                <w:b/>
                <w:i/>
                <w:sz w:val="20"/>
                <w:szCs w:val="18"/>
              </w:rPr>
            </w:pPr>
          </w:p>
        </w:tc>
      </w:tr>
      <w:tr w:rsidR="00032CC7" w14:paraId="1B1B943C" w14:textId="77777777" w:rsidTr="00E3394F">
        <w:tc>
          <w:tcPr>
            <w:tcW w:w="3084" w:type="dxa"/>
            <w:gridSpan w:val="2"/>
            <w:tcBorders>
              <w:left w:val="nil"/>
              <w:right w:val="nil"/>
            </w:tcBorders>
          </w:tcPr>
          <w:p w14:paraId="79B469E6" w14:textId="77777777" w:rsidR="00032CC7" w:rsidRDefault="00032CC7" w:rsidP="00E3394F">
            <w:pPr>
              <w:rPr>
                <w:rFonts w:ascii="Corbel" w:hAnsi="Corbel" w:cs="Arial"/>
                <w:b/>
                <w:i/>
                <w:sz w:val="20"/>
                <w:szCs w:val="18"/>
              </w:rPr>
            </w:pPr>
            <w:r>
              <w:rPr>
                <w:rFonts w:ascii="Corbel" w:hAnsi="Corbel" w:cs="Arial"/>
                <w:b/>
                <w:i/>
                <w:sz w:val="20"/>
                <w:szCs w:val="18"/>
              </w:rPr>
              <w:t xml:space="preserve"> </w:t>
            </w:r>
          </w:p>
        </w:tc>
        <w:tc>
          <w:tcPr>
            <w:tcW w:w="6981" w:type="dxa"/>
            <w:vMerge/>
            <w:tcBorders>
              <w:left w:val="nil"/>
              <w:right w:val="nil"/>
            </w:tcBorders>
          </w:tcPr>
          <w:p w14:paraId="194F87DB" w14:textId="77777777" w:rsidR="00032CC7" w:rsidRDefault="00032CC7" w:rsidP="00E3394F">
            <w:pPr>
              <w:rPr>
                <w:rFonts w:ascii="Corbel" w:hAnsi="Corbel" w:cs="Arial"/>
                <w:b/>
                <w:i/>
                <w:sz w:val="20"/>
                <w:szCs w:val="18"/>
              </w:rPr>
            </w:pPr>
          </w:p>
        </w:tc>
      </w:tr>
      <w:tr w:rsidR="005862DA" w14:paraId="425A9F22" w14:textId="77777777" w:rsidTr="00C75C94">
        <w:trPr>
          <w:trHeight w:val="283"/>
        </w:trPr>
        <w:tc>
          <w:tcPr>
            <w:tcW w:w="3084" w:type="dxa"/>
            <w:gridSpan w:val="2"/>
          </w:tcPr>
          <w:p w14:paraId="0C1273B4" w14:textId="29706E20" w:rsidR="005862DA" w:rsidRPr="005C452F" w:rsidRDefault="005862DA" w:rsidP="00E3394F">
            <w:pPr>
              <w:rPr>
                <w:rFonts w:ascii="Corbel" w:hAnsi="Corbel" w:cs="Arial"/>
                <w:b/>
                <w:i/>
                <w:sz w:val="20"/>
                <w:szCs w:val="18"/>
              </w:rPr>
            </w:pPr>
            <w:r>
              <w:rPr>
                <w:rFonts w:ascii="Corbel" w:hAnsi="Corbel" w:cs="Arial"/>
                <w:b/>
                <w:i/>
                <w:sz w:val="20"/>
                <w:szCs w:val="18"/>
              </w:rPr>
              <w:t xml:space="preserve">Sector Económico </w:t>
            </w:r>
          </w:p>
        </w:tc>
        <w:tc>
          <w:tcPr>
            <w:tcW w:w="6981" w:type="dxa"/>
          </w:tcPr>
          <w:p w14:paraId="3AED72D1" w14:textId="605284C6" w:rsidR="005862DA" w:rsidRPr="005C452F" w:rsidRDefault="005862DA" w:rsidP="00E3394F">
            <w:pPr>
              <w:rPr>
                <w:rFonts w:ascii="Corbel" w:hAnsi="Corbel" w:cs="Arial"/>
                <w:b/>
                <w:i/>
                <w:sz w:val="20"/>
                <w:szCs w:val="18"/>
              </w:rPr>
            </w:pPr>
            <w:r>
              <w:rPr>
                <w:rFonts w:ascii="Corbel" w:hAnsi="Corbel" w:cs="Arial"/>
                <w:b/>
                <w:i/>
                <w:sz w:val="20"/>
                <w:szCs w:val="18"/>
              </w:rPr>
              <w:t xml:space="preserve">Industrias manufactureras </w:t>
            </w:r>
          </w:p>
        </w:tc>
      </w:tr>
      <w:tr w:rsidR="00032CC7" w14:paraId="5850BBC4" w14:textId="77777777" w:rsidTr="00C75C94">
        <w:trPr>
          <w:trHeight w:val="283"/>
        </w:trPr>
        <w:tc>
          <w:tcPr>
            <w:tcW w:w="3084" w:type="dxa"/>
            <w:gridSpan w:val="2"/>
          </w:tcPr>
          <w:p w14:paraId="759398D6"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Familia Productiva</w:t>
            </w:r>
          </w:p>
        </w:tc>
        <w:tc>
          <w:tcPr>
            <w:tcW w:w="6981" w:type="dxa"/>
          </w:tcPr>
          <w:p w14:paraId="3A5B36C3"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 xml:space="preserve">Industria de la madera y muebles </w:t>
            </w:r>
          </w:p>
        </w:tc>
      </w:tr>
      <w:tr w:rsidR="00032CC7" w14:paraId="4950FD02" w14:textId="77777777" w:rsidTr="00C75C94">
        <w:trPr>
          <w:trHeight w:val="283"/>
        </w:trPr>
        <w:tc>
          <w:tcPr>
            <w:tcW w:w="3084" w:type="dxa"/>
            <w:gridSpan w:val="2"/>
          </w:tcPr>
          <w:p w14:paraId="2C4041BE"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Actividad Económica</w:t>
            </w:r>
          </w:p>
        </w:tc>
        <w:tc>
          <w:tcPr>
            <w:tcW w:w="6981" w:type="dxa"/>
          </w:tcPr>
          <w:p w14:paraId="3826F34F"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 xml:space="preserve">Fabricación de muebles </w:t>
            </w:r>
          </w:p>
        </w:tc>
      </w:tr>
      <w:tr w:rsidR="00032CC7" w14:paraId="75A6C018" w14:textId="77777777" w:rsidTr="00C75C94">
        <w:trPr>
          <w:trHeight w:val="283"/>
        </w:trPr>
        <w:tc>
          <w:tcPr>
            <w:tcW w:w="3084" w:type="dxa"/>
            <w:gridSpan w:val="2"/>
          </w:tcPr>
          <w:p w14:paraId="4307115D"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Catalogo Referente</w:t>
            </w:r>
          </w:p>
        </w:tc>
        <w:tc>
          <w:tcPr>
            <w:tcW w:w="6981" w:type="dxa"/>
          </w:tcPr>
          <w:p w14:paraId="0131FC3F" w14:textId="6F35F0DE" w:rsidR="00032CC7" w:rsidRPr="005C452F" w:rsidRDefault="00032CC7" w:rsidP="00E3394F">
            <w:pPr>
              <w:rPr>
                <w:rFonts w:ascii="Corbel" w:hAnsi="Corbel" w:cs="Arial"/>
                <w:b/>
                <w:i/>
                <w:sz w:val="20"/>
                <w:szCs w:val="18"/>
              </w:rPr>
            </w:pPr>
            <w:r>
              <w:rPr>
                <w:rFonts w:ascii="Corbel" w:hAnsi="Corbel" w:cs="Arial"/>
                <w:b/>
                <w:i/>
                <w:sz w:val="20"/>
                <w:szCs w:val="18"/>
              </w:rPr>
              <w:t>SINEACE</w:t>
            </w:r>
            <w:r w:rsidR="00245347">
              <w:rPr>
                <w:rFonts w:ascii="Corbel" w:hAnsi="Corbel" w:cs="Arial"/>
                <w:b/>
                <w:i/>
                <w:sz w:val="20"/>
                <w:szCs w:val="18"/>
              </w:rPr>
              <w:t xml:space="preserve"> (</w:t>
            </w:r>
            <w:r w:rsidR="00245347" w:rsidRPr="00245347">
              <w:rPr>
                <w:rFonts w:ascii="Corbel" w:hAnsi="Corbel" w:cs="Arial"/>
                <w:b/>
                <w:i/>
                <w:sz w:val="20"/>
                <w:szCs w:val="18"/>
              </w:rPr>
              <w:t>Norma de competencia del carpintero industrial de MYPES</w:t>
            </w:r>
            <w:r w:rsidR="00245347">
              <w:rPr>
                <w:rFonts w:ascii="Corbel" w:hAnsi="Corbel" w:cs="Arial"/>
                <w:b/>
                <w:i/>
                <w:sz w:val="20"/>
                <w:szCs w:val="18"/>
              </w:rPr>
              <w:t>)</w:t>
            </w:r>
          </w:p>
        </w:tc>
      </w:tr>
      <w:tr w:rsidR="00245347" w14:paraId="0E32A8AF" w14:textId="77777777" w:rsidTr="00245347">
        <w:tc>
          <w:tcPr>
            <w:tcW w:w="3084" w:type="dxa"/>
            <w:gridSpan w:val="2"/>
          </w:tcPr>
          <w:p w14:paraId="1924564D" w14:textId="58D8E388" w:rsidR="00245347" w:rsidRPr="005C452F" w:rsidRDefault="00245347" w:rsidP="00E3394F">
            <w:pPr>
              <w:rPr>
                <w:rFonts w:ascii="Corbel" w:hAnsi="Corbel" w:cs="Arial"/>
                <w:b/>
                <w:i/>
                <w:sz w:val="20"/>
                <w:szCs w:val="18"/>
              </w:rPr>
            </w:pPr>
            <w:r>
              <w:rPr>
                <w:rFonts w:ascii="Corbel" w:hAnsi="Corbel" w:cs="Arial"/>
                <w:b/>
                <w:i/>
                <w:sz w:val="20"/>
                <w:szCs w:val="18"/>
              </w:rPr>
              <w:t>Nivel</w:t>
            </w:r>
          </w:p>
        </w:tc>
        <w:tc>
          <w:tcPr>
            <w:tcW w:w="6981" w:type="dxa"/>
          </w:tcPr>
          <w:p w14:paraId="76CC1446" w14:textId="77777777" w:rsidR="00245347" w:rsidRPr="005C452F" w:rsidRDefault="00245347" w:rsidP="00E3394F">
            <w:pPr>
              <w:jc w:val="center"/>
              <w:rPr>
                <w:rFonts w:ascii="Corbel" w:hAnsi="Corbel" w:cs="Arial"/>
                <w:b/>
                <w:i/>
                <w:sz w:val="20"/>
                <w:szCs w:val="18"/>
              </w:rPr>
            </w:pPr>
            <w:r w:rsidRPr="005C452F">
              <w:rPr>
                <w:rFonts w:ascii="Corbel" w:hAnsi="Corbel" w:cs="Arial"/>
                <w:b/>
                <w:i/>
                <w:sz w:val="20"/>
                <w:szCs w:val="18"/>
              </w:rPr>
              <w:t>2</w:t>
            </w:r>
          </w:p>
        </w:tc>
      </w:tr>
      <w:tr w:rsidR="00032CC7" w14:paraId="07401407" w14:textId="77777777" w:rsidTr="00C75C94">
        <w:trPr>
          <w:trHeight w:val="283"/>
        </w:trPr>
        <w:tc>
          <w:tcPr>
            <w:tcW w:w="3084" w:type="dxa"/>
            <w:gridSpan w:val="2"/>
          </w:tcPr>
          <w:p w14:paraId="487E00BD"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Currículo de Secundaria</w:t>
            </w:r>
          </w:p>
        </w:tc>
        <w:tc>
          <w:tcPr>
            <w:tcW w:w="6981" w:type="dxa"/>
          </w:tcPr>
          <w:p w14:paraId="24EF3139" w14:textId="77777777" w:rsidR="00032CC7" w:rsidRPr="005C452F" w:rsidRDefault="00032CC7" w:rsidP="00E3394F">
            <w:pPr>
              <w:rPr>
                <w:rFonts w:ascii="Corbel" w:hAnsi="Corbel" w:cs="Arial"/>
                <w:b/>
                <w:i/>
                <w:sz w:val="20"/>
                <w:szCs w:val="18"/>
              </w:rPr>
            </w:pPr>
            <w:r>
              <w:rPr>
                <w:rFonts w:ascii="Corbel" w:hAnsi="Corbel" w:cs="Arial"/>
                <w:b/>
                <w:i/>
                <w:sz w:val="20"/>
                <w:szCs w:val="18"/>
              </w:rPr>
              <w:t>Programa Curricular de Educación Secundaria / CNEB</w:t>
            </w:r>
          </w:p>
        </w:tc>
      </w:tr>
      <w:tr w:rsidR="00032CC7" w14:paraId="74142371" w14:textId="77777777" w:rsidTr="00E3394F">
        <w:trPr>
          <w:trHeight w:val="96"/>
        </w:trPr>
        <w:tc>
          <w:tcPr>
            <w:tcW w:w="3084" w:type="dxa"/>
            <w:gridSpan w:val="2"/>
          </w:tcPr>
          <w:p w14:paraId="404D0C7C"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Nombre del Módulo Educativo Asociado a la Actividad Económica</w:t>
            </w:r>
          </w:p>
        </w:tc>
        <w:tc>
          <w:tcPr>
            <w:tcW w:w="6981" w:type="dxa"/>
            <w:vAlign w:val="center"/>
          </w:tcPr>
          <w:p w14:paraId="66E4D6DF"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Diseño digital y fa</w:t>
            </w:r>
            <w:r>
              <w:rPr>
                <w:rFonts w:ascii="Corbel" w:hAnsi="Corbel" w:cs="Arial"/>
                <w:b/>
                <w:i/>
                <w:sz w:val="20"/>
                <w:szCs w:val="18"/>
              </w:rPr>
              <w:t xml:space="preserve">bricación </w:t>
            </w:r>
            <w:r w:rsidR="002768DC">
              <w:rPr>
                <w:rFonts w:ascii="Corbel" w:hAnsi="Corbel" w:cs="Arial"/>
                <w:b/>
                <w:i/>
                <w:sz w:val="20"/>
                <w:szCs w:val="18"/>
              </w:rPr>
              <w:t>de muebles de soporte y asiento</w:t>
            </w:r>
          </w:p>
        </w:tc>
      </w:tr>
      <w:tr w:rsidR="00C74AE0" w14:paraId="2C0FC154" w14:textId="77777777" w:rsidTr="00C75C94">
        <w:trPr>
          <w:trHeight w:val="283"/>
        </w:trPr>
        <w:tc>
          <w:tcPr>
            <w:tcW w:w="3084" w:type="dxa"/>
            <w:gridSpan w:val="2"/>
          </w:tcPr>
          <w:p w14:paraId="2A90D71A" w14:textId="0152DF27" w:rsidR="00C74AE0" w:rsidRPr="005C452F" w:rsidRDefault="00C74AE0" w:rsidP="00E3394F">
            <w:pPr>
              <w:rPr>
                <w:rFonts w:ascii="Corbel" w:hAnsi="Corbel" w:cs="Arial"/>
                <w:b/>
                <w:i/>
                <w:sz w:val="20"/>
                <w:szCs w:val="18"/>
              </w:rPr>
            </w:pPr>
            <w:r>
              <w:rPr>
                <w:rFonts w:ascii="Corbel" w:hAnsi="Corbel" w:cs="Arial"/>
                <w:b/>
                <w:i/>
                <w:sz w:val="20"/>
                <w:szCs w:val="18"/>
              </w:rPr>
              <w:t xml:space="preserve">Especialidad </w:t>
            </w:r>
          </w:p>
        </w:tc>
        <w:tc>
          <w:tcPr>
            <w:tcW w:w="6981" w:type="dxa"/>
            <w:vAlign w:val="center"/>
          </w:tcPr>
          <w:p w14:paraId="1198C023" w14:textId="05A09227" w:rsidR="00C74AE0" w:rsidRPr="005C452F" w:rsidRDefault="00915F73" w:rsidP="00E3394F">
            <w:pPr>
              <w:rPr>
                <w:rFonts w:ascii="Corbel" w:hAnsi="Corbel" w:cs="Arial"/>
                <w:b/>
                <w:i/>
                <w:sz w:val="20"/>
                <w:szCs w:val="18"/>
              </w:rPr>
            </w:pPr>
            <w:r>
              <w:rPr>
                <w:rFonts w:ascii="Corbel" w:hAnsi="Corbel" w:cs="Arial"/>
                <w:b/>
                <w:i/>
                <w:sz w:val="20"/>
                <w:szCs w:val="18"/>
              </w:rPr>
              <w:t>Ebanistería</w:t>
            </w:r>
          </w:p>
        </w:tc>
      </w:tr>
    </w:tbl>
    <w:p w14:paraId="43A09E9C" w14:textId="77777777" w:rsidR="005E35E3" w:rsidRDefault="005E35E3" w:rsidP="00AD2FC3">
      <w:pPr>
        <w:spacing w:after="0"/>
        <w:jc w:val="center"/>
        <w:rPr>
          <w:rFonts w:cstheme="minorHAnsi"/>
        </w:rPr>
      </w:pPr>
    </w:p>
    <w:tbl>
      <w:tblPr>
        <w:tblW w:w="10055" w:type="dxa"/>
        <w:jc w:val="center"/>
        <w:tblCellMar>
          <w:left w:w="70" w:type="dxa"/>
          <w:right w:w="70" w:type="dxa"/>
        </w:tblCellMar>
        <w:tblLook w:val="04A0" w:firstRow="1" w:lastRow="0" w:firstColumn="1" w:lastColumn="0" w:noHBand="0" w:noVBand="1"/>
      </w:tblPr>
      <w:tblGrid>
        <w:gridCol w:w="1549"/>
        <w:gridCol w:w="993"/>
        <w:gridCol w:w="1207"/>
        <w:gridCol w:w="253"/>
        <w:gridCol w:w="6053"/>
      </w:tblGrid>
      <w:tr w:rsidR="005E35E3" w:rsidRPr="00D233E8" w14:paraId="5BA4B814" w14:textId="77777777" w:rsidTr="000E707D">
        <w:trPr>
          <w:trHeight w:val="20"/>
          <w:jc w:val="center"/>
        </w:trPr>
        <w:tc>
          <w:tcPr>
            <w:tcW w:w="154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14:paraId="03F1AA8E" w14:textId="77777777" w:rsidR="005E35E3" w:rsidRPr="00D233E8" w:rsidRDefault="00640E29" w:rsidP="00580C45">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005E35E3" w:rsidRPr="00D233E8">
              <w:rPr>
                <w:rFonts w:ascii="Arial Narrow" w:eastAsia="Times New Roman" w:hAnsi="Arial Narrow" w:cs="Calibri"/>
                <w:b/>
                <w:bCs/>
                <w:color w:val="000000"/>
                <w:sz w:val="20"/>
                <w:szCs w:val="20"/>
                <w:lang w:eastAsia="es-PE"/>
              </w:rPr>
              <w:t>Competencia de Área</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6928C1EE"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proyectos de emprendimiento económico y social</w:t>
            </w:r>
          </w:p>
        </w:tc>
      </w:tr>
      <w:tr w:rsidR="005E35E3" w:rsidRPr="00D233E8" w14:paraId="377EC7BF"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C9C9C9" w:themeFill="accent3" w:themeFillTint="99"/>
            <w:vAlign w:val="center"/>
            <w:hideMark/>
          </w:tcPr>
          <w:p w14:paraId="5936B154"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223DCA18"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5E35E3" w:rsidRPr="00D233E8" w14:paraId="339A87B9" w14:textId="77777777" w:rsidTr="000E707D">
        <w:trPr>
          <w:trHeight w:val="20"/>
          <w:jc w:val="center"/>
        </w:trPr>
        <w:tc>
          <w:tcPr>
            <w:tcW w:w="1549" w:type="dxa"/>
            <w:vMerge w:val="restart"/>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15C1B9BD"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1. Crea propuestas de valor</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3FF48D9" w14:textId="77777777" w:rsidR="005E35E3" w:rsidRPr="00D233E8" w:rsidRDefault="005E35E3" w:rsidP="00886444">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1.1. </w:t>
            </w:r>
            <w:r w:rsidR="00886444">
              <w:rPr>
                <w:rFonts w:ascii="Arial Narrow" w:eastAsia="Times New Roman" w:hAnsi="Arial Narrow" w:cs="Calibri"/>
                <w:color w:val="000000"/>
                <w:sz w:val="20"/>
                <w:szCs w:val="20"/>
                <w:lang w:eastAsia="es-PE"/>
              </w:rPr>
              <w:t xml:space="preserve">Recoge en equipo información sobre necesidades o problemas de un grupo de usuarios de su entorno a partir de su campo de interés empleando entrevistas grupales estructuradas y otras técnicas. Organiza e integra información, y propone conclusiones sobre los factores que los originan. </w:t>
            </w:r>
            <w:r>
              <w:rPr>
                <w:rFonts w:ascii="Arial Narrow" w:eastAsia="Times New Roman" w:hAnsi="Arial Narrow" w:cs="Calibri"/>
                <w:color w:val="000000"/>
                <w:sz w:val="20"/>
                <w:szCs w:val="20"/>
                <w:lang w:eastAsia="es-PE"/>
              </w:rPr>
              <w:t xml:space="preserve"> </w:t>
            </w:r>
          </w:p>
        </w:tc>
      </w:tr>
      <w:tr w:rsidR="005E35E3" w:rsidRPr="00D233E8" w14:paraId="4F589FCC" w14:textId="77777777" w:rsidTr="000E707D">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4A558458" w14:textId="77777777" w:rsidR="005E35E3" w:rsidRPr="00D233E8" w:rsidRDefault="005E35E3"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DC31064" w14:textId="77777777" w:rsidR="005E35E3" w:rsidRPr="00D233E8" w:rsidRDefault="005E35E3" w:rsidP="00886444">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1.2. Diseña alternativas de propuesta de valor creativas e innovadoras que representa a través de prototipos, y la valida con posibles usuarios.</w:t>
            </w:r>
            <w:r w:rsidR="00886444">
              <w:rPr>
                <w:rFonts w:ascii="Arial Narrow" w:eastAsia="Times New Roman" w:hAnsi="Arial Narrow" w:cs="Calibri"/>
                <w:color w:val="000000"/>
                <w:sz w:val="20"/>
                <w:szCs w:val="20"/>
                <w:lang w:eastAsia="es-PE"/>
              </w:rPr>
              <w:t xml:space="preserve"> Define una de estas integrando sugerencias de mejora y sus implicancias éticas, sociales, ambientales y económicas. </w:t>
            </w:r>
            <w:r>
              <w:rPr>
                <w:rFonts w:ascii="Arial Narrow" w:eastAsia="Times New Roman" w:hAnsi="Arial Narrow" w:cs="Calibri"/>
                <w:color w:val="000000"/>
                <w:sz w:val="20"/>
                <w:szCs w:val="20"/>
                <w:lang w:eastAsia="es-PE"/>
              </w:rPr>
              <w:t xml:space="preserve"> </w:t>
            </w:r>
          </w:p>
        </w:tc>
      </w:tr>
      <w:tr w:rsidR="005E35E3" w:rsidRPr="00D233E8" w14:paraId="05D47135" w14:textId="77777777" w:rsidTr="000E707D">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15F73C4A" w14:textId="77777777" w:rsidR="005E35E3" w:rsidRPr="00D233E8" w:rsidRDefault="005E35E3"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nil"/>
              <w:right w:val="single" w:sz="8" w:space="0" w:color="000000"/>
            </w:tcBorders>
            <w:shd w:val="clear" w:color="auto" w:fill="auto"/>
            <w:vAlign w:val="center"/>
            <w:hideMark/>
          </w:tcPr>
          <w:p w14:paraId="48D09AEE" w14:textId="77777777" w:rsidR="005E35E3" w:rsidRPr="00D233E8" w:rsidRDefault="005E35E3"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1.3. </w:t>
            </w:r>
            <w:r w:rsidR="00925970">
              <w:rPr>
                <w:rFonts w:ascii="Arial Narrow" w:eastAsia="Times New Roman" w:hAnsi="Arial Narrow" w:cs="Calibri"/>
                <w:color w:val="000000"/>
                <w:sz w:val="20"/>
                <w:szCs w:val="20"/>
                <w:lang w:eastAsia="es-PE"/>
              </w:rPr>
              <w:t xml:space="preserve">Realiza acciones para adquirir los recursos necesarios para elaborar la propuesta de valor. Planifica las actividades que debe ejecutar para elaborar la propuesta de valor integrando alternativas de solución ante contingencias o situaciones imprevistas.   </w:t>
            </w:r>
          </w:p>
        </w:tc>
      </w:tr>
      <w:tr w:rsidR="000E707D" w:rsidRPr="00D233E8" w14:paraId="43C8A978" w14:textId="675EAEBA" w:rsidTr="000E707D">
        <w:trPr>
          <w:trHeight w:val="20"/>
          <w:jc w:val="center"/>
        </w:trPr>
        <w:tc>
          <w:tcPr>
            <w:tcW w:w="1549" w:type="dxa"/>
            <w:vMerge w:val="restart"/>
            <w:tcBorders>
              <w:top w:val="nil"/>
              <w:left w:val="single" w:sz="8" w:space="0" w:color="auto"/>
              <w:right w:val="nil"/>
            </w:tcBorders>
            <w:shd w:val="clear" w:color="auto" w:fill="C9C9C9" w:themeFill="accent3" w:themeFillTint="99"/>
            <w:vAlign w:val="center"/>
          </w:tcPr>
          <w:p w14:paraId="4207C270"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2. Aplica habilidades técnicas</w:t>
            </w:r>
          </w:p>
          <w:p w14:paraId="3EBB27C4"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p>
        </w:tc>
        <w:tc>
          <w:tcPr>
            <w:tcW w:w="993" w:type="dxa"/>
            <w:vMerge w:val="restart"/>
            <w:tcBorders>
              <w:top w:val="single" w:sz="8" w:space="0" w:color="auto"/>
              <w:left w:val="single" w:sz="8" w:space="0" w:color="auto"/>
              <w:right w:val="single" w:sz="4" w:space="0" w:color="auto"/>
            </w:tcBorders>
            <w:shd w:val="clear" w:color="auto" w:fill="D9E2F3" w:themeFill="accent5" w:themeFillTint="33"/>
            <w:textDirection w:val="btLr"/>
            <w:vAlign w:val="center"/>
          </w:tcPr>
          <w:p w14:paraId="2CF16551" w14:textId="470F426B" w:rsidR="000E707D" w:rsidRDefault="000E707D" w:rsidP="000E707D">
            <w:pPr>
              <w:autoSpaceDE w:val="0"/>
              <w:autoSpaceDN w:val="0"/>
              <w:adjustRightInd w:val="0"/>
              <w:spacing w:after="0" w:line="240" w:lineRule="auto"/>
              <w:ind w:left="113" w:right="113"/>
              <w:rPr>
                <w:rFonts w:ascii="Arial Narrow" w:eastAsia="Times New Roman" w:hAnsi="Arial Narrow" w:cs="Calibri"/>
                <w:color w:val="000000"/>
                <w:sz w:val="20"/>
                <w:szCs w:val="20"/>
                <w:lang w:eastAsia="es-PE"/>
              </w:rPr>
            </w:pPr>
            <w:r>
              <w:rPr>
                <w:rFonts w:ascii="Calibri-Light" w:hAnsi="Calibri-Light" w:cs="Calibri-Light"/>
                <w:sz w:val="18"/>
                <w:szCs w:val="18"/>
              </w:rPr>
              <w:t>Selecciona procesos de producción de un bien o servicio pertinentes, y emplea con pericia habilidades técnicas, siendo responsable con el ambiente, usando sosteniblemente los recursos naturales y aplicando normas de seguridad en el trabajo.</w:t>
            </w:r>
          </w:p>
        </w:tc>
        <w:tc>
          <w:tcPr>
            <w:tcW w:w="1207" w:type="dxa"/>
            <w:vMerge w:val="restart"/>
            <w:tcBorders>
              <w:top w:val="single" w:sz="8" w:space="0" w:color="auto"/>
              <w:left w:val="single" w:sz="4" w:space="0" w:color="auto"/>
              <w:right w:val="single" w:sz="4" w:space="0" w:color="auto"/>
            </w:tcBorders>
            <w:shd w:val="clear" w:color="auto" w:fill="D9E2F3" w:themeFill="accent5" w:themeFillTint="33"/>
            <w:vAlign w:val="center"/>
          </w:tcPr>
          <w:p w14:paraId="66A84BCF" w14:textId="69563110" w:rsidR="000E707D"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 xml:space="preserve">Diseño </w:t>
            </w:r>
            <w:r>
              <w:rPr>
                <w:rFonts w:ascii="Arial Narrow" w:eastAsia="Times New Roman" w:hAnsi="Arial Narrow" w:cs="Calibri"/>
                <w:b/>
                <w:color w:val="000000"/>
                <w:sz w:val="20"/>
                <w:szCs w:val="20"/>
                <w:lang w:eastAsia="es-PE"/>
              </w:rPr>
              <w:t xml:space="preserve">digital </w:t>
            </w:r>
            <w:r w:rsidRPr="008851E3">
              <w:rPr>
                <w:rFonts w:ascii="Arial Narrow" w:eastAsia="Times New Roman" w:hAnsi="Arial Narrow" w:cs="Calibri"/>
                <w:b/>
                <w:color w:val="000000"/>
                <w:sz w:val="20"/>
                <w:szCs w:val="20"/>
                <w:lang w:eastAsia="es-PE"/>
              </w:rPr>
              <w:t>del mueble.</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3661FD7F" w14:textId="00A8CC0A"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2.1. Determina las variables antropométricas, ergonómicas y estéticas. Y las aplica al diseño de “muebles de soporte y asiento”, considerando las características de los posibles usuarios. </w:t>
            </w:r>
          </w:p>
        </w:tc>
      </w:tr>
      <w:tr w:rsidR="000E707D" w:rsidRPr="00D233E8" w14:paraId="7035B5F3" w14:textId="2F4ED7A0"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41A40A8"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D9E2F3" w:themeFill="accent5" w:themeFillTint="33"/>
            <w:vAlign w:val="center"/>
          </w:tcPr>
          <w:p w14:paraId="7E2F1B42" w14:textId="2AEDAAE1" w:rsidR="000E707D" w:rsidRPr="00BB2DCA" w:rsidRDefault="000E707D" w:rsidP="009F69F6">
            <w:pPr>
              <w:spacing w:after="0" w:line="240" w:lineRule="auto"/>
              <w:jc w:val="center"/>
              <w:rPr>
                <w:rFonts w:ascii="Arial" w:hAnsi="Arial" w:cs="Arial"/>
                <w:color w:val="000000"/>
                <w:sz w:val="18"/>
                <w:szCs w:val="18"/>
              </w:rPr>
            </w:pPr>
          </w:p>
        </w:tc>
        <w:tc>
          <w:tcPr>
            <w:tcW w:w="1207" w:type="dxa"/>
            <w:vMerge/>
            <w:tcBorders>
              <w:left w:val="single" w:sz="4" w:space="0" w:color="auto"/>
              <w:right w:val="single" w:sz="4" w:space="0" w:color="auto"/>
            </w:tcBorders>
            <w:shd w:val="clear" w:color="auto" w:fill="D9E2F3" w:themeFill="accent5" w:themeFillTint="33"/>
            <w:vAlign w:val="center"/>
          </w:tcPr>
          <w:p w14:paraId="5FEC2087" w14:textId="77777777" w:rsidR="000E707D" w:rsidRPr="00BB2DCA" w:rsidRDefault="000E707D" w:rsidP="009F69F6">
            <w:pPr>
              <w:spacing w:after="0" w:line="240" w:lineRule="auto"/>
              <w:jc w:val="center"/>
              <w:rPr>
                <w:rFonts w:ascii="Arial" w:hAnsi="Arial" w:cs="Arial"/>
                <w:color w:val="000000"/>
                <w:sz w:val="18"/>
                <w:szCs w:val="18"/>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7EB2D689" w14:textId="44DFFCA5" w:rsidR="000E707D" w:rsidRPr="000E707D" w:rsidRDefault="000E707D" w:rsidP="009F69F6">
            <w:pPr>
              <w:spacing w:after="0" w:line="240" w:lineRule="auto"/>
              <w:rPr>
                <w:rFonts w:ascii="Arial" w:hAnsi="Arial" w:cs="Arial"/>
                <w:color w:val="000000"/>
                <w:sz w:val="18"/>
                <w:szCs w:val="18"/>
              </w:rPr>
            </w:pPr>
            <w:r w:rsidRPr="000E707D">
              <w:rPr>
                <w:rFonts w:ascii="Arial Narrow" w:eastAsia="Times New Roman" w:hAnsi="Arial Narrow" w:cs="Calibri"/>
                <w:color w:val="000000"/>
                <w:sz w:val="18"/>
                <w:szCs w:val="18"/>
                <w:lang w:eastAsia="es-PE"/>
              </w:rPr>
              <w:t xml:space="preserve">2.2. Diseña por computadora “muebles de soporte y asiento”, usando el software </w:t>
            </w:r>
            <w:proofErr w:type="spellStart"/>
            <w:r w:rsidRPr="000E707D">
              <w:rPr>
                <w:rFonts w:ascii="Arial Narrow" w:eastAsia="Times New Roman" w:hAnsi="Arial Narrow" w:cs="Calibri"/>
                <w:color w:val="000000"/>
                <w:sz w:val="18"/>
                <w:szCs w:val="18"/>
                <w:lang w:eastAsia="es-PE"/>
              </w:rPr>
              <w:t>Sketchup</w:t>
            </w:r>
            <w:proofErr w:type="spellEnd"/>
            <w:r w:rsidRPr="000E707D">
              <w:rPr>
                <w:rFonts w:ascii="Arial Narrow" w:eastAsia="Times New Roman" w:hAnsi="Arial Narrow" w:cs="Calibri"/>
                <w:color w:val="000000"/>
                <w:sz w:val="18"/>
                <w:szCs w:val="18"/>
                <w:lang w:eastAsia="es-PE"/>
              </w:rPr>
              <w:t>, Realizando el modelado 3D con las uniones estructurales del producto. Considerando que sean muebles atractivos e innovadores.</w:t>
            </w:r>
            <w:r w:rsidRPr="000E707D">
              <w:rPr>
                <w:sz w:val="18"/>
                <w:szCs w:val="18"/>
              </w:rPr>
              <w:t xml:space="preserve">  </w:t>
            </w:r>
          </w:p>
        </w:tc>
      </w:tr>
      <w:tr w:rsidR="000E707D" w:rsidRPr="00D233E8" w14:paraId="4C2A22DF" w14:textId="01296041"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57921899"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D9E2F3" w:themeFill="accent5" w:themeFillTint="33"/>
            <w:vAlign w:val="center"/>
          </w:tcPr>
          <w:p w14:paraId="1AC68006" w14:textId="7AC14304"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auto"/>
              <w:right w:val="single" w:sz="4" w:space="0" w:color="auto"/>
            </w:tcBorders>
            <w:shd w:val="clear" w:color="auto" w:fill="D9E2F3" w:themeFill="accent5" w:themeFillTint="33"/>
            <w:vAlign w:val="center"/>
          </w:tcPr>
          <w:p w14:paraId="05A9243D" w14:textId="77777777"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2B5E3BE3" w14:textId="3C9D9D52"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2.3. Diseña en 2D “muebles de soporte y asiento”, usando el software </w:t>
            </w:r>
            <w:proofErr w:type="spellStart"/>
            <w:r w:rsidRPr="000E707D">
              <w:rPr>
                <w:rFonts w:ascii="Arial Narrow" w:eastAsia="Times New Roman" w:hAnsi="Arial Narrow" w:cs="Calibri"/>
                <w:color w:val="000000"/>
                <w:sz w:val="18"/>
                <w:szCs w:val="18"/>
                <w:lang w:eastAsia="es-PE"/>
              </w:rPr>
              <w:t>Sketchup-Layout</w:t>
            </w:r>
            <w:proofErr w:type="spellEnd"/>
            <w:r w:rsidRPr="000E707D">
              <w:rPr>
                <w:rFonts w:ascii="Arial Narrow" w:eastAsia="Times New Roman" w:hAnsi="Arial Narrow" w:cs="Calibri"/>
                <w:color w:val="000000"/>
                <w:sz w:val="18"/>
                <w:szCs w:val="18"/>
                <w:lang w:eastAsia="es-PE"/>
              </w:rPr>
              <w:t>. Generando presentaciones con la vista frontal, lateral, planta y en perspectiva. Todo ello con sus cotas, rotulado, formato y cajetín establecido.</w:t>
            </w:r>
          </w:p>
        </w:tc>
      </w:tr>
      <w:tr w:rsidR="000E707D" w:rsidRPr="00D233E8" w14:paraId="522D84D2" w14:textId="35EED6F5"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788A3CD"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20009A55" w14:textId="24B7BED9"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364BB967" w14:textId="3821413B"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Habilitado de la madera y tableros.</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26B932D2" w14:textId="33649F9B"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2.4. Organiza el sistema de trabajo a desarrollar de acuerdo al producto establecido en el plano o bosquejo constructivo; considerando las normas básicas de seguridad y salud en el trabajo.</w:t>
            </w:r>
          </w:p>
        </w:tc>
      </w:tr>
      <w:tr w:rsidR="000E707D" w:rsidRPr="00D233E8" w14:paraId="28085CA7" w14:textId="764093B4" w:rsidTr="000E707D">
        <w:trPr>
          <w:trHeight w:val="20"/>
          <w:jc w:val="center"/>
        </w:trPr>
        <w:tc>
          <w:tcPr>
            <w:tcW w:w="1549" w:type="dxa"/>
            <w:vMerge/>
            <w:tcBorders>
              <w:left w:val="single" w:sz="8" w:space="0" w:color="auto"/>
              <w:right w:val="nil"/>
            </w:tcBorders>
            <w:shd w:val="clear" w:color="auto" w:fill="C9C9C9" w:themeFill="accent3" w:themeFillTint="99"/>
            <w:vAlign w:val="center"/>
            <w:hideMark/>
          </w:tcPr>
          <w:p w14:paraId="374D533E"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2C7F3B08" w14:textId="7EF60650"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5FCF6BBA" w14:textId="77777777"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266F555B" w14:textId="79EBA2BF"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2.5. Selecciona y optimiza la madera o tableros, según los requerimientos establecidos en el plano o bosquejo constructivo y la lista de piezas, considerando los criterios de clasificación y normas básicas de seguridad y salud en el trabajo. </w:t>
            </w:r>
          </w:p>
        </w:tc>
      </w:tr>
      <w:tr w:rsidR="000E707D" w:rsidRPr="00D233E8" w14:paraId="58BBDA2E" w14:textId="176DA521"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63D735BA"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52351036" w14:textId="3F5D208D"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4DFCE50B" w14:textId="77777777"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464A2D3" w14:textId="54294304"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2.6. Troza la madera, según la lista de piezas, considerando las tolerancias en espesor, ancho y largo, así como los criterios de clasificación y normas básicas de seguridad y salud en el trabajo. </w:t>
            </w:r>
          </w:p>
        </w:tc>
      </w:tr>
      <w:tr w:rsidR="000E707D" w:rsidRPr="00D233E8" w14:paraId="70C9CDCC" w14:textId="52C5C4BC"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39AE0C80"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652252A7" w14:textId="72B693DE"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auto"/>
              <w:right w:val="single" w:sz="4" w:space="0" w:color="auto"/>
            </w:tcBorders>
            <w:shd w:val="clear" w:color="auto" w:fill="B4C6E7" w:themeFill="accent5" w:themeFillTint="66"/>
            <w:vAlign w:val="center"/>
          </w:tcPr>
          <w:p w14:paraId="38E21415" w14:textId="77777777"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0819435B" w14:textId="10B6337E"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2.7. Cepilla, </w:t>
            </w:r>
            <w:proofErr w:type="spellStart"/>
            <w:r w:rsidRPr="000E707D">
              <w:rPr>
                <w:rFonts w:ascii="Arial Narrow" w:eastAsia="Times New Roman" w:hAnsi="Arial Narrow" w:cs="Calibri"/>
                <w:color w:val="000000"/>
                <w:sz w:val="18"/>
                <w:szCs w:val="18"/>
                <w:lang w:eastAsia="es-PE"/>
              </w:rPr>
              <w:t>garlopea</w:t>
            </w:r>
            <w:proofErr w:type="spellEnd"/>
            <w:r w:rsidRPr="000E707D">
              <w:rPr>
                <w:rFonts w:ascii="Arial Narrow" w:eastAsia="Times New Roman" w:hAnsi="Arial Narrow" w:cs="Calibri"/>
                <w:color w:val="000000"/>
                <w:sz w:val="18"/>
                <w:szCs w:val="18"/>
                <w:lang w:eastAsia="es-PE"/>
              </w:rPr>
              <w:t xml:space="preserve">, clava y/o pega tableros según la lista de piezas; así como los criterios de clasificación y normas básicas de seguridad y salud en el trabajo. </w:t>
            </w:r>
          </w:p>
        </w:tc>
      </w:tr>
      <w:tr w:rsidR="000E707D" w:rsidRPr="00D233E8" w14:paraId="49E38F83" w14:textId="1354A0E7"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8E8F1FD"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6B983985" w14:textId="77221102"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tcBorders>
              <w:top w:val="single" w:sz="8" w:space="0" w:color="auto"/>
              <w:left w:val="single" w:sz="4" w:space="0" w:color="auto"/>
              <w:bottom w:val="single" w:sz="4" w:space="0" w:color="auto"/>
              <w:right w:val="single" w:sz="4" w:space="0" w:color="auto"/>
            </w:tcBorders>
            <w:shd w:val="clear" w:color="auto" w:fill="B4C6E7" w:themeFill="accent5" w:themeFillTint="66"/>
            <w:vAlign w:val="center"/>
          </w:tcPr>
          <w:p w14:paraId="3CEC53BA" w14:textId="5117819F"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Maquinado de piezas.</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0AD78AA" w14:textId="2E2AD9A5"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2.8. Opera las máquinas para realizar las formas, uniones y perfil de las piezas de madera o tableros, de acuerdo al plano o bosquejo constructivo, considerando las normas básicas de seguridad y salud en el trabajo.</w:t>
            </w:r>
          </w:p>
        </w:tc>
      </w:tr>
      <w:tr w:rsidR="000E707D" w:rsidRPr="00D233E8" w14:paraId="3166AF0F" w14:textId="739C554D"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3A057985"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7F13B07D" w14:textId="04073A40"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0CF796E9" w14:textId="24525F80" w:rsidR="000E707D"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Armado del mueble.</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F8163FB" w14:textId="55788E4A"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2.9. Pre-lija, arma y escuadra estructuras de las piezas y/o partes del producto de madera y revestir con tableros de ser el caso; teniendo en cuenta el plano o bosquejo constructivo y tipo de máquinas y/o herramientas y considerando los criterios de clasificación de las piezas y partes, y normas básicas de seguridad y salud en el trabajo. </w:t>
            </w:r>
          </w:p>
        </w:tc>
      </w:tr>
      <w:tr w:rsidR="000E707D" w:rsidRPr="00D233E8" w14:paraId="57A510E2" w14:textId="258088FE"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4B56B1D5"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57F11AFC" w14:textId="0E7A6F31"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auto"/>
              <w:right w:val="single" w:sz="4" w:space="0" w:color="auto"/>
            </w:tcBorders>
            <w:shd w:val="clear" w:color="auto" w:fill="B4C6E7" w:themeFill="accent5" w:themeFillTint="66"/>
            <w:vAlign w:val="center"/>
          </w:tcPr>
          <w:p w14:paraId="6A2CD872" w14:textId="77777777"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F14430D" w14:textId="68DC6573"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2.10. Desemboza y acopla piezas y/o partes armadas teniendo en cuenta el plano o bosquejo constructivo seleccionando equipos y/o herramientas para la colocación de herrajes y accesorios; considerando las normas básicas de seguridad y salud en el trabajo. </w:t>
            </w:r>
          </w:p>
        </w:tc>
      </w:tr>
      <w:tr w:rsidR="000E707D" w:rsidRPr="00D233E8" w14:paraId="14FB24AB" w14:textId="53E4BDA8"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7285980C"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0A26FE6C" w14:textId="0DBCD713"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1F4BBE5B" w14:textId="384A241F" w:rsidR="000E707D" w:rsidRDefault="000E707D" w:rsidP="009F69F6">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b/>
                <w:color w:val="000000"/>
                <w:sz w:val="20"/>
                <w:szCs w:val="20"/>
                <w:lang w:eastAsia="es-PE"/>
              </w:rPr>
              <w:t>Acabado del mueble.</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094CBE09" w14:textId="71A69915"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2.11. Prepara la superficie del producto, teniendo en cuenta la ficha de acabados y considerando las normas básicas de seguridad y salud en el trabajo.</w:t>
            </w:r>
          </w:p>
        </w:tc>
      </w:tr>
      <w:tr w:rsidR="000E707D" w:rsidRPr="00D233E8" w14:paraId="5ACC4C35" w14:textId="6693EFC5"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1BA66C7"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67058BAD" w14:textId="7F68CC33" w:rsidR="000E707D" w:rsidRPr="00D233E8" w:rsidRDefault="000E707D" w:rsidP="009F69F6">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0C2B3BED" w14:textId="77777777" w:rsidR="000E707D" w:rsidRPr="00D233E8" w:rsidRDefault="000E707D" w:rsidP="009F69F6">
            <w:pPr>
              <w:spacing w:after="0" w:line="240" w:lineRule="auto"/>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54624237" w14:textId="3F932CD2"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2.12. Realiza el sellado de la superficie preparada del producto, teniendo en cuenta la ficha de acabados y considerando las normas básicas de seguridad y salud en el trabajo. </w:t>
            </w:r>
          </w:p>
        </w:tc>
      </w:tr>
      <w:tr w:rsidR="000E707D" w:rsidRPr="00D233E8" w14:paraId="400C561D" w14:textId="7042248B" w:rsidTr="000E707D">
        <w:trPr>
          <w:trHeight w:val="49"/>
          <w:jc w:val="center"/>
        </w:trPr>
        <w:tc>
          <w:tcPr>
            <w:tcW w:w="1549" w:type="dxa"/>
            <w:vMerge/>
            <w:tcBorders>
              <w:left w:val="single" w:sz="8" w:space="0" w:color="auto"/>
              <w:right w:val="nil"/>
            </w:tcBorders>
            <w:shd w:val="clear" w:color="auto" w:fill="C9C9C9" w:themeFill="accent3" w:themeFillTint="99"/>
            <w:vAlign w:val="center"/>
          </w:tcPr>
          <w:p w14:paraId="6A946E5C"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5B5AA8D8" w14:textId="726ECCB7" w:rsidR="000E707D" w:rsidRDefault="000E707D" w:rsidP="009F69F6">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51D6FC20" w14:textId="77777777" w:rsidR="000E707D" w:rsidRDefault="000E707D" w:rsidP="009F69F6">
            <w:pPr>
              <w:spacing w:after="0" w:line="240" w:lineRule="auto"/>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3480D4FE" w14:textId="30E810BD"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2.13. Realiza el acabado de la superficie del producto, teniendo en cuenta la ficha de acabados y considerando las normas básicas de seguridad y salud en el trabajo.</w:t>
            </w:r>
          </w:p>
        </w:tc>
      </w:tr>
      <w:tr w:rsidR="009F69F6" w:rsidRPr="00D233E8" w14:paraId="2ACAA2B0" w14:textId="77777777" w:rsidTr="000E707D">
        <w:trPr>
          <w:trHeight w:val="20"/>
          <w:jc w:val="center"/>
        </w:trPr>
        <w:tc>
          <w:tcPr>
            <w:tcW w:w="1549" w:type="dxa"/>
            <w:tcBorders>
              <w:top w:val="single" w:sz="4" w:space="0" w:color="auto"/>
              <w:left w:val="single" w:sz="8" w:space="0" w:color="auto"/>
              <w:bottom w:val="nil"/>
              <w:right w:val="single" w:sz="8" w:space="0" w:color="auto"/>
            </w:tcBorders>
            <w:shd w:val="clear" w:color="auto" w:fill="C9C9C9" w:themeFill="accent3" w:themeFillTint="99"/>
            <w:vAlign w:val="center"/>
            <w:hideMark/>
          </w:tcPr>
          <w:p w14:paraId="046F6CE0"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3. Trabaja cooperativamente para lograr objetivos y metas</w:t>
            </w:r>
          </w:p>
        </w:tc>
        <w:tc>
          <w:tcPr>
            <w:tcW w:w="8506" w:type="dxa"/>
            <w:gridSpan w:val="4"/>
            <w:tcBorders>
              <w:top w:val="single" w:sz="4" w:space="0" w:color="auto"/>
              <w:left w:val="nil"/>
              <w:bottom w:val="single" w:sz="8" w:space="0" w:color="auto"/>
              <w:right w:val="single" w:sz="8" w:space="0" w:color="000000"/>
            </w:tcBorders>
            <w:shd w:val="clear" w:color="auto" w:fill="auto"/>
            <w:vAlign w:val="center"/>
            <w:hideMark/>
          </w:tcPr>
          <w:p w14:paraId="41B07D7B"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3.1.  Planifica las actividades de su equipo </w:t>
            </w:r>
            <w:r>
              <w:rPr>
                <w:rFonts w:ascii="Arial Narrow" w:eastAsia="Times New Roman" w:hAnsi="Arial Narrow" w:cs="Calibri"/>
                <w:color w:val="000000"/>
                <w:sz w:val="20"/>
                <w:szCs w:val="20"/>
                <w:lang w:eastAsia="es-PE"/>
              </w:rPr>
              <w:t xml:space="preserve">consiguiendo que las personas establezcan, según sus roles, prioridades y objetivos. Acompaña y orienta a sus compañeros para que mejoren en sus desempeños asumiendo con responsabilidad distintos roles dentro del equipo y propone alternativas de solución a posibles conflictos.  </w:t>
            </w:r>
          </w:p>
        </w:tc>
      </w:tr>
      <w:tr w:rsidR="009F69F6" w:rsidRPr="00D233E8" w14:paraId="133F5B13" w14:textId="77777777" w:rsidTr="000E707D">
        <w:trPr>
          <w:trHeight w:val="20"/>
          <w:jc w:val="center"/>
        </w:trPr>
        <w:tc>
          <w:tcPr>
            <w:tcW w:w="1549" w:type="dxa"/>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3AD00CF5"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4. Evalúa los resultados del proyecto de emprendimiento</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5A8DF6BB"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4.1. Elabora </w:t>
            </w:r>
            <w:r w:rsidRPr="00D233E8">
              <w:rPr>
                <w:rFonts w:ascii="Arial Narrow" w:eastAsia="Times New Roman" w:hAnsi="Arial Narrow" w:cs="Calibri"/>
                <w:color w:val="000000"/>
                <w:sz w:val="20"/>
                <w:szCs w:val="20"/>
                <w:lang w:eastAsia="es-PE"/>
              </w:rPr>
              <w:t xml:space="preserve">instrumentos de recojo de información </w:t>
            </w:r>
            <w:r>
              <w:rPr>
                <w:rFonts w:ascii="Arial Narrow" w:eastAsia="Times New Roman" w:hAnsi="Arial Narrow" w:cs="Calibri"/>
                <w:color w:val="000000"/>
                <w:sz w:val="20"/>
                <w:szCs w:val="20"/>
                <w:lang w:eastAsia="es-PE"/>
              </w:rPr>
              <w:t xml:space="preserve">para evaluar el proceso y el resultado del proyecto. Clasifica la información recogida. Analiza la relación entre inversión y beneficio obtenido, la satisfacción de los usuarios, y los beneficios sociales y ambientales generados, incorporando mejoras para aumentar la calidad del producto o servicio y la eficiencia de los procesos.  </w:t>
            </w:r>
          </w:p>
        </w:tc>
      </w:tr>
      <w:tr w:rsidR="009F69F6" w:rsidRPr="00D233E8" w14:paraId="5A6C9FC0"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0095940A"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055CF697"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su aprendizaje de manera autónoma</w:t>
            </w:r>
          </w:p>
        </w:tc>
      </w:tr>
      <w:tr w:rsidR="009F69F6" w:rsidRPr="00D233E8" w14:paraId="64156A88"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14396420"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78C2CBE8"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9F69F6" w:rsidRPr="00D233E8" w14:paraId="5ACE2D48"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24A4C8F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Define metas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60BD5762"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AU.1. </w:t>
            </w:r>
            <w:r w:rsidRPr="00487BDF">
              <w:rPr>
                <w:rFonts w:ascii="Arial Narrow" w:eastAsia="Times New Roman" w:hAnsi="Arial Narrow" w:cs="Calibri"/>
                <w:color w:val="000000"/>
                <w:sz w:val="20"/>
                <w:szCs w:val="20"/>
                <w:lang w:eastAsia="es-PE"/>
              </w:rPr>
              <w:t>Determina metas de aprendizaje viables sobre la base de sus experiencias asociadas, necesidades, prioridades de aprendizaje, habilidades y actitudes para el logro de la tarea simple o compleja, formulándose preguntas de manera reflexiva y de forma constante.</w:t>
            </w:r>
            <w:r>
              <w:rPr>
                <w:rFonts w:ascii="Arial Narrow" w:eastAsia="Times New Roman" w:hAnsi="Arial Narrow" w:cs="Calibri"/>
                <w:color w:val="000000"/>
                <w:sz w:val="20"/>
                <w:szCs w:val="20"/>
                <w:lang w:eastAsia="es-PE"/>
              </w:rPr>
              <w:t xml:space="preserve"> </w:t>
            </w:r>
          </w:p>
        </w:tc>
      </w:tr>
      <w:tr w:rsidR="009F69F6" w:rsidRPr="00D233E8" w14:paraId="02FC31BD"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2AC0577"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Organiza acciones estratégicas para alcanzar las metas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0C5A65B3"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AU.2. </w:t>
            </w:r>
            <w:r w:rsidRPr="00487BDF">
              <w:rPr>
                <w:rFonts w:ascii="Arial Narrow" w:eastAsia="Times New Roman" w:hAnsi="Arial Narrow" w:cs="Calibri"/>
                <w:color w:val="000000"/>
                <w:sz w:val="20"/>
                <w:szCs w:val="20"/>
                <w:lang w:eastAsia="es-PE"/>
              </w:rPr>
              <w:t>Organiza un conjunto de acciones en función del tiempo y de los recursos de que dispone, para lo cual establece un orden y una prioridad que le permitan alcanzar la meta en el tiempo determinado con un considerable grado de calidad en las acciones de manera secuenciada y articulada.</w:t>
            </w:r>
          </w:p>
        </w:tc>
      </w:tr>
      <w:tr w:rsidR="009F69F6" w:rsidRPr="00D233E8" w14:paraId="3DD61083" w14:textId="77777777" w:rsidTr="000E707D">
        <w:trPr>
          <w:trHeight w:val="678"/>
          <w:jc w:val="center"/>
        </w:trPr>
        <w:tc>
          <w:tcPr>
            <w:tcW w:w="1549" w:type="dxa"/>
            <w:tcBorders>
              <w:top w:val="nil"/>
              <w:left w:val="single" w:sz="8" w:space="0" w:color="auto"/>
              <w:bottom w:val="single" w:sz="4" w:space="0" w:color="auto"/>
              <w:right w:val="single" w:sz="8" w:space="0" w:color="auto"/>
            </w:tcBorders>
            <w:shd w:val="clear" w:color="auto" w:fill="DBDBDB" w:themeFill="accent3" w:themeFillTint="66"/>
            <w:vAlign w:val="center"/>
          </w:tcPr>
          <w:p w14:paraId="200CCB7F"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 xml:space="preserve"> Monitorea y ajusta su desempeño durante el proceso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25E78495"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AU.3. </w:t>
            </w:r>
            <w:r w:rsidRPr="00487BDF">
              <w:rPr>
                <w:rFonts w:ascii="Arial Narrow" w:eastAsia="Times New Roman" w:hAnsi="Arial Narrow" w:cs="Calibri"/>
                <w:color w:val="000000"/>
                <w:sz w:val="20"/>
                <w:szCs w:val="20"/>
                <w:lang w:eastAsia="es-PE"/>
              </w:rPr>
              <w:t>Revisa de manera permanente la aplicación de estrategias, los avances de las acciones propuestas, su experiencia previa, y la secuencia y la priorización de actividades que hacen posible el logro de la meta de aprendizaje. Evalúa los resultados y los aportes que le brindan los demás para decidir si realizará o no cambios en las estrategias para el éxito de la meta de aprendizaje.</w:t>
            </w:r>
            <w:r>
              <w:rPr>
                <w:rFonts w:ascii="Arial Narrow" w:eastAsia="Times New Roman" w:hAnsi="Arial Narrow" w:cs="Calibri"/>
                <w:color w:val="000000"/>
                <w:sz w:val="20"/>
                <w:szCs w:val="20"/>
                <w:lang w:eastAsia="es-PE"/>
              </w:rPr>
              <w:t xml:space="preserve"> </w:t>
            </w:r>
          </w:p>
        </w:tc>
      </w:tr>
      <w:tr w:rsidR="009F69F6" w:rsidRPr="00D233E8" w14:paraId="74D8A632" w14:textId="77777777" w:rsidTr="000E707D">
        <w:trPr>
          <w:trHeight w:val="20"/>
          <w:jc w:val="center"/>
        </w:trPr>
        <w:tc>
          <w:tcPr>
            <w:tcW w:w="1549" w:type="dxa"/>
            <w:tcBorders>
              <w:top w:val="single" w:sz="4" w:space="0" w:color="auto"/>
              <w:left w:val="single" w:sz="8" w:space="0" w:color="auto"/>
              <w:bottom w:val="single" w:sz="8" w:space="0" w:color="auto"/>
              <w:right w:val="single" w:sz="8" w:space="0" w:color="auto"/>
            </w:tcBorders>
            <w:shd w:val="clear" w:color="auto" w:fill="DBDBDB" w:themeFill="accent3" w:themeFillTint="66"/>
            <w:vAlign w:val="center"/>
            <w:hideMark/>
          </w:tcPr>
          <w:p w14:paraId="584436E6"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r>
              <w:rPr>
                <w:rFonts w:ascii="Arial Narrow" w:eastAsia="Times New Roman" w:hAnsi="Arial Narrow" w:cs="Calibri"/>
                <w:b/>
                <w:bCs/>
                <w:color w:val="000000"/>
                <w:sz w:val="20"/>
                <w:szCs w:val="20"/>
                <w:lang w:eastAsia="es-PE"/>
              </w:rPr>
              <w:t xml:space="preserve"> </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4BFAF011" w14:textId="77777777" w:rsidR="009F69F6" w:rsidRPr="00D233E8" w:rsidRDefault="009F69F6" w:rsidP="009F69F6">
            <w:pPr>
              <w:spacing w:after="0" w:line="240" w:lineRule="auto"/>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Se desenvuelve en entornos virtuales generados por las TIC</w:t>
            </w:r>
          </w:p>
        </w:tc>
      </w:tr>
      <w:tr w:rsidR="009F69F6" w:rsidRPr="00D233E8" w14:paraId="7150B537"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66CCD31"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0708A28D"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9F69F6" w:rsidRPr="00D233E8" w14:paraId="15B79E9C"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4044EF73"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Personaliza entornos virtuales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2FA2DAFB"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1. </w:t>
            </w:r>
            <w:r w:rsidRPr="00487BDF">
              <w:rPr>
                <w:rFonts w:ascii="Arial Narrow" w:eastAsia="Times New Roman" w:hAnsi="Arial Narrow" w:cs="Calibri"/>
                <w:color w:val="000000"/>
                <w:sz w:val="20"/>
                <w:szCs w:val="20"/>
                <w:lang w:eastAsia="es-PE"/>
              </w:rPr>
              <w:t>Accede a plataformas virtuales para desarrollar aprendizajes de diversas áreas curriculares seleccionando opciones, herramientas y aplicaciones, y realizando configuraciones de manera autónoma y responsable.</w:t>
            </w:r>
            <w:r>
              <w:rPr>
                <w:rFonts w:ascii="Arial Narrow" w:eastAsia="Times New Roman" w:hAnsi="Arial Narrow" w:cs="Calibri"/>
                <w:color w:val="000000"/>
                <w:sz w:val="20"/>
                <w:szCs w:val="20"/>
                <w:lang w:eastAsia="es-PE"/>
              </w:rPr>
              <w:t xml:space="preserve"> </w:t>
            </w:r>
          </w:p>
        </w:tc>
      </w:tr>
      <w:tr w:rsidR="009F69F6" w:rsidRPr="00D233E8" w14:paraId="0C52AC89" w14:textId="77777777" w:rsidTr="000E707D">
        <w:trPr>
          <w:trHeight w:val="20"/>
          <w:jc w:val="center"/>
        </w:trPr>
        <w:tc>
          <w:tcPr>
            <w:tcW w:w="1549"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404C8ED4"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Gestiona información del entorno virtual</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541031C8"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2. </w:t>
            </w:r>
            <w:r w:rsidRPr="00487BDF">
              <w:rPr>
                <w:rFonts w:ascii="Arial Narrow" w:eastAsia="Times New Roman" w:hAnsi="Arial Narrow" w:cs="Calibri"/>
                <w:color w:val="000000"/>
                <w:sz w:val="20"/>
                <w:szCs w:val="20"/>
                <w:lang w:eastAsia="es-PE"/>
              </w:rPr>
              <w:t>Emplea diversas fuentes con criterios de credibilidad, pertinencia y eficacia utilizando herramientas digitales de autor cuando realiza investigación sobre un tema específico.</w:t>
            </w:r>
            <w:r>
              <w:rPr>
                <w:rFonts w:ascii="Arial Narrow" w:eastAsia="Times New Roman" w:hAnsi="Arial Narrow" w:cs="Calibri"/>
                <w:color w:val="000000"/>
                <w:sz w:val="20"/>
                <w:szCs w:val="20"/>
                <w:lang w:eastAsia="es-PE"/>
              </w:rPr>
              <w:t xml:space="preserve"> </w:t>
            </w:r>
          </w:p>
        </w:tc>
      </w:tr>
      <w:tr w:rsidR="009F69F6" w:rsidRPr="00D233E8" w14:paraId="47F1145D"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tcPr>
          <w:p w14:paraId="5AB1C64E"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 xml:space="preserve">Interactúa en entornos virtuales. </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71118390"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3. </w:t>
            </w:r>
            <w:r w:rsidRPr="00487BDF">
              <w:rPr>
                <w:rFonts w:ascii="Arial Narrow" w:eastAsia="Times New Roman" w:hAnsi="Arial Narrow" w:cs="Calibri"/>
                <w:color w:val="000000"/>
                <w:sz w:val="20"/>
                <w:szCs w:val="20"/>
                <w:lang w:eastAsia="es-PE"/>
              </w:rPr>
              <w:t>Aplica diversas funciones de cálculo combinadas para solucionar situaciones diversas cuando sistematiza información en una base de datos y la representa gráficamente.</w:t>
            </w:r>
            <w:r>
              <w:rPr>
                <w:rFonts w:ascii="Arial Narrow" w:eastAsia="Times New Roman" w:hAnsi="Arial Narrow" w:cs="Calibri"/>
                <w:color w:val="000000"/>
                <w:sz w:val="20"/>
                <w:szCs w:val="20"/>
                <w:lang w:eastAsia="es-PE"/>
              </w:rPr>
              <w:t xml:space="preserve"> </w:t>
            </w:r>
          </w:p>
        </w:tc>
      </w:tr>
      <w:tr w:rsidR="009F69F6" w:rsidRPr="00D233E8" w14:paraId="171E3A4F" w14:textId="77777777" w:rsidTr="000E707D">
        <w:trPr>
          <w:trHeight w:val="20"/>
          <w:jc w:val="center"/>
        </w:trPr>
        <w:tc>
          <w:tcPr>
            <w:tcW w:w="1549" w:type="dxa"/>
            <w:vMerge/>
            <w:tcBorders>
              <w:left w:val="single" w:sz="8" w:space="0" w:color="auto"/>
              <w:right w:val="single" w:sz="8" w:space="0" w:color="auto"/>
            </w:tcBorders>
            <w:shd w:val="clear" w:color="auto" w:fill="DBDBDB" w:themeFill="accent3" w:themeFillTint="66"/>
            <w:vAlign w:val="center"/>
          </w:tcPr>
          <w:p w14:paraId="06A700BE"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4FD41B0A"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4</w:t>
            </w:r>
            <w:r w:rsidRPr="00523554">
              <w:rPr>
                <w:rFonts w:ascii="Arial Narrow" w:eastAsia="Times New Roman" w:hAnsi="Arial Narrow" w:cs="Calibri"/>
                <w:color w:val="000000"/>
                <w:sz w:val="20"/>
                <w:szCs w:val="20"/>
                <w:lang w:eastAsia="es-PE"/>
              </w:rPr>
              <w:t xml:space="preserve">. </w:t>
            </w:r>
            <w:r w:rsidRPr="00487BDF">
              <w:rPr>
                <w:rFonts w:ascii="Arial Narrow" w:eastAsia="Times New Roman" w:hAnsi="Arial Narrow" w:cs="Calibri"/>
                <w:color w:val="000000"/>
                <w:sz w:val="20"/>
                <w:szCs w:val="20"/>
                <w:lang w:eastAsia="es-PE"/>
              </w:rPr>
              <w:t>Comparte y evalúa sus proyectos escolares demostrando habilidades relacionadas con las áreas curriculares cuando plantea soluciones y propuestas creativas en las comunidades virtuales en las que participa.</w:t>
            </w:r>
            <w:r>
              <w:rPr>
                <w:rFonts w:ascii="Arial Narrow" w:eastAsia="Times New Roman" w:hAnsi="Arial Narrow" w:cs="Calibri"/>
                <w:color w:val="000000"/>
                <w:sz w:val="20"/>
                <w:szCs w:val="20"/>
                <w:lang w:eastAsia="es-PE"/>
              </w:rPr>
              <w:t xml:space="preserve"> </w:t>
            </w:r>
          </w:p>
        </w:tc>
      </w:tr>
      <w:tr w:rsidR="009F69F6" w:rsidRPr="00D233E8" w14:paraId="72101E4B" w14:textId="77777777" w:rsidTr="000E707D">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7DAF9CD9"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55211ADB"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5</w:t>
            </w:r>
            <w:r w:rsidRPr="00523554">
              <w:rPr>
                <w:rFonts w:ascii="Arial Narrow" w:eastAsia="Times New Roman" w:hAnsi="Arial Narrow" w:cs="Calibri"/>
                <w:color w:val="000000"/>
                <w:sz w:val="20"/>
                <w:szCs w:val="20"/>
                <w:lang w:eastAsia="es-PE"/>
              </w:rPr>
              <w:t xml:space="preserve">. </w:t>
            </w:r>
            <w:r w:rsidRPr="00487BDF">
              <w:rPr>
                <w:rFonts w:ascii="Arial Narrow" w:eastAsia="Times New Roman" w:hAnsi="Arial Narrow" w:cs="Calibri"/>
                <w:color w:val="000000"/>
                <w:sz w:val="20"/>
                <w:szCs w:val="20"/>
                <w:lang w:eastAsia="es-PE"/>
              </w:rPr>
              <w:t>Documenta proyectos escolares cuando combina animaciones, videos y material interactivo en distintos format</w:t>
            </w:r>
            <w:r>
              <w:rPr>
                <w:rFonts w:ascii="Arial Narrow" w:eastAsia="Times New Roman" w:hAnsi="Arial Narrow" w:cs="Calibri"/>
                <w:color w:val="000000"/>
                <w:sz w:val="20"/>
                <w:szCs w:val="20"/>
                <w:lang w:eastAsia="es-PE"/>
              </w:rPr>
              <w:t>os con creatividad e iniciativa</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9F69F6" w:rsidRPr="00D233E8" w14:paraId="522100D7"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hideMark/>
          </w:tcPr>
          <w:p w14:paraId="6F67222C"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 xml:space="preserve"> Crea objetos virtuales en diversos formatos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6296E6CC"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A43189">
              <w:rPr>
                <w:rFonts w:ascii="Arial Narrow" w:eastAsia="Times New Roman" w:hAnsi="Arial Narrow" w:cs="Calibri"/>
                <w:color w:val="000000"/>
                <w:sz w:val="20"/>
                <w:szCs w:val="20"/>
                <w:lang w:eastAsia="es-PE"/>
              </w:rPr>
              <w:t xml:space="preserve">TIC </w:t>
            </w:r>
            <w:r>
              <w:rPr>
                <w:rFonts w:ascii="Arial Narrow" w:eastAsia="Times New Roman" w:hAnsi="Arial Narrow" w:cs="Calibri"/>
                <w:color w:val="000000"/>
                <w:sz w:val="20"/>
                <w:szCs w:val="20"/>
                <w:lang w:eastAsia="es-PE"/>
              </w:rPr>
              <w:t>6</w:t>
            </w:r>
            <w:r w:rsidRPr="00A43189">
              <w:rPr>
                <w:rFonts w:ascii="Arial Narrow" w:eastAsia="Times New Roman" w:hAnsi="Arial Narrow" w:cs="Calibri"/>
                <w:color w:val="000000"/>
                <w:sz w:val="20"/>
                <w:szCs w:val="20"/>
                <w:lang w:eastAsia="es-PE"/>
              </w:rPr>
              <w:t xml:space="preserve">. </w:t>
            </w:r>
            <w:r w:rsidRPr="00487BDF">
              <w:rPr>
                <w:rFonts w:ascii="Arial Narrow" w:eastAsia="Times New Roman" w:hAnsi="Arial Narrow" w:cs="Calibri"/>
                <w:color w:val="000000"/>
                <w:sz w:val="20"/>
                <w:szCs w:val="20"/>
                <w:lang w:eastAsia="es-PE"/>
              </w:rPr>
              <w:t>Publica proyectos escolares utilizando información diversa según pautas de organización y citación combinando materiales digitales de diferentes formatos.</w:t>
            </w:r>
            <w:r>
              <w:rPr>
                <w:rFonts w:ascii="Arial Narrow" w:eastAsia="Times New Roman" w:hAnsi="Arial Narrow" w:cs="Calibri"/>
                <w:color w:val="000000"/>
                <w:sz w:val="20"/>
                <w:szCs w:val="20"/>
                <w:lang w:eastAsia="es-PE"/>
              </w:rPr>
              <w:t xml:space="preserve"> </w:t>
            </w:r>
          </w:p>
        </w:tc>
      </w:tr>
      <w:tr w:rsidR="009F69F6" w:rsidRPr="00D233E8" w14:paraId="4ACDC800" w14:textId="77777777" w:rsidTr="000E707D">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572A250D"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06DC419D"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TIC.7. </w:t>
            </w:r>
            <w:r w:rsidRPr="00487BDF">
              <w:rPr>
                <w:rFonts w:ascii="Arial Narrow" w:eastAsia="Times New Roman" w:hAnsi="Arial Narrow" w:cs="Calibri"/>
                <w:color w:val="000000"/>
                <w:sz w:val="20"/>
                <w:szCs w:val="20"/>
                <w:lang w:eastAsia="es-PE"/>
              </w:rPr>
              <w:t>Programa secuencias lógicas estableciendo condiciones de decisión que presenten soluciones acordes con el problema planteado con eficacia</w:t>
            </w:r>
            <w:r>
              <w:rPr>
                <w:rFonts w:ascii="Arial Narrow" w:eastAsia="Times New Roman" w:hAnsi="Arial Narrow" w:cs="Calibri"/>
                <w:color w:val="000000"/>
                <w:sz w:val="20"/>
                <w:szCs w:val="20"/>
                <w:lang w:eastAsia="es-PE"/>
              </w:rPr>
              <w:t xml:space="preserve">. </w:t>
            </w:r>
          </w:p>
        </w:tc>
      </w:tr>
      <w:tr w:rsidR="009F69F6" w:rsidRPr="00D233E8" w14:paraId="21E8D044"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37E8908"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TRANSVERSAL</w:t>
            </w:r>
          </w:p>
        </w:tc>
        <w:tc>
          <w:tcPr>
            <w:tcW w:w="2453" w:type="dxa"/>
            <w:gridSpan w:val="3"/>
            <w:tcBorders>
              <w:top w:val="nil"/>
              <w:left w:val="nil"/>
              <w:bottom w:val="single" w:sz="8" w:space="0" w:color="auto"/>
              <w:right w:val="single" w:sz="8" w:space="0" w:color="auto"/>
            </w:tcBorders>
            <w:shd w:val="clear" w:color="auto" w:fill="D9E2F3" w:themeFill="accent5" w:themeFillTint="33"/>
            <w:vAlign w:val="center"/>
            <w:hideMark/>
          </w:tcPr>
          <w:p w14:paraId="385BDA5D"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VALORES </w:t>
            </w:r>
          </w:p>
        </w:tc>
        <w:tc>
          <w:tcPr>
            <w:tcW w:w="6053" w:type="dxa"/>
            <w:tcBorders>
              <w:top w:val="nil"/>
              <w:left w:val="nil"/>
              <w:bottom w:val="single" w:sz="8" w:space="0" w:color="auto"/>
              <w:right w:val="single" w:sz="8" w:space="0" w:color="auto"/>
            </w:tcBorders>
            <w:shd w:val="clear" w:color="auto" w:fill="D9E2F3" w:themeFill="accent5" w:themeFillTint="33"/>
            <w:vAlign w:val="center"/>
            <w:hideMark/>
          </w:tcPr>
          <w:p w14:paraId="36D4EF30"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ACTITUDES</w:t>
            </w:r>
          </w:p>
        </w:tc>
      </w:tr>
      <w:tr w:rsidR="009F69F6" w:rsidRPr="00D233E8" w14:paraId="3DC8C567"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B8A93A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derechos</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0E4F2412"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Diálogo y concertación</w:t>
            </w:r>
          </w:p>
        </w:tc>
        <w:tc>
          <w:tcPr>
            <w:tcW w:w="6053" w:type="dxa"/>
            <w:tcBorders>
              <w:top w:val="nil"/>
              <w:left w:val="nil"/>
              <w:bottom w:val="single" w:sz="8" w:space="0" w:color="auto"/>
              <w:right w:val="single" w:sz="8" w:space="0" w:color="auto"/>
            </w:tcBorders>
            <w:shd w:val="clear" w:color="000000" w:fill="FFFFFF"/>
            <w:vAlign w:val="center"/>
            <w:hideMark/>
          </w:tcPr>
          <w:p w14:paraId="0D277539"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conversar con otras personas, intercambiando ideas o afectos de modo alternativo para construir juntos una postura común.</w:t>
            </w:r>
          </w:p>
        </w:tc>
      </w:tr>
      <w:tr w:rsidR="009F69F6" w:rsidRPr="00D233E8" w14:paraId="61AA20B2"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A49D503"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inclusivo</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5D7DB0B3"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Respeto a las diferencias</w:t>
            </w:r>
          </w:p>
        </w:tc>
        <w:tc>
          <w:tcPr>
            <w:tcW w:w="6053" w:type="dxa"/>
            <w:tcBorders>
              <w:top w:val="nil"/>
              <w:left w:val="nil"/>
              <w:bottom w:val="single" w:sz="8" w:space="0" w:color="auto"/>
              <w:right w:val="single" w:sz="8" w:space="0" w:color="auto"/>
            </w:tcBorders>
            <w:shd w:val="clear" w:color="000000" w:fill="FFFFFF"/>
            <w:vAlign w:val="center"/>
            <w:hideMark/>
          </w:tcPr>
          <w:p w14:paraId="39F0B059"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y de sus derechos, por encima de cualquier diferencia</w:t>
            </w:r>
          </w:p>
        </w:tc>
      </w:tr>
      <w:tr w:rsidR="009F69F6" w:rsidRPr="00D233E8" w14:paraId="39102A47"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6B528C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Intercultural</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7EE930A7"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w:t>
            </w:r>
          </w:p>
        </w:tc>
        <w:tc>
          <w:tcPr>
            <w:tcW w:w="6053" w:type="dxa"/>
            <w:tcBorders>
              <w:top w:val="nil"/>
              <w:left w:val="nil"/>
              <w:bottom w:val="single" w:sz="8" w:space="0" w:color="auto"/>
              <w:right w:val="single" w:sz="8" w:space="0" w:color="auto"/>
            </w:tcBorders>
            <w:shd w:val="clear" w:color="000000" w:fill="FFFFFF"/>
            <w:vAlign w:val="center"/>
            <w:hideMark/>
          </w:tcPr>
          <w:p w14:paraId="52FC6DE1"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actuar de manera justa, respetando el derecho de todos, exigiendo sus propios derechos y reconociendo derechos a quienes les corresponde.</w:t>
            </w:r>
          </w:p>
        </w:tc>
      </w:tr>
      <w:tr w:rsidR="009F69F6" w:rsidRPr="00D233E8" w14:paraId="19A5400E"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3C32C1F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igualdad de genero</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02479785"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Empatía </w:t>
            </w:r>
          </w:p>
        </w:tc>
        <w:tc>
          <w:tcPr>
            <w:tcW w:w="6053" w:type="dxa"/>
            <w:tcBorders>
              <w:top w:val="nil"/>
              <w:left w:val="nil"/>
              <w:bottom w:val="single" w:sz="8" w:space="0" w:color="auto"/>
              <w:right w:val="single" w:sz="8" w:space="0" w:color="auto"/>
            </w:tcBorders>
            <w:shd w:val="clear" w:color="000000" w:fill="FFFFFF"/>
            <w:vAlign w:val="center"/>
            <w:hideMark/>
          </w:tcPr>
          <w:p w14:paraId="0F8C6FAF"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por encima de cualquier diferencia de género.</w:t>
            </w:r>
          </w:p>
        </w:tc>
      </w:tr>
      <w:tr w:rsidR="009F69F6" w:rsidRPr="00D233E8" w14:paraId="41A70290"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3971B6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ambiental</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0702E862"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 y solidaridad</w:t>
            </w:r>
          </w:p>
        </w:tc>
        <w:tc>
          <w:tcPr>
            <w:tcW w:w="6053" w:type="dxa"/>
            <w:tcBorders>
              <w:top w:val="nil"/>
              <w:left w:val="nil"/>
              <w:bottom w:val="single" w:sz="8" w:space="0" w:color="auto"/>
              <w:right w:val="single" w:sz="8" w:space="0" w:color="auto"/>
            </w:tcBorders>
            <w:shd w:val="clear" w:color="000000" w:fill="FFFFFF"/>
            <w:vAlign w:val="center"/>
            <w:hideMark/>
          </w:tcPr>
          <w:p w14:paraId="1599A04A"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evaluar los impactos y costos ambientales de las acciones y actividades cotidianas, y a actuar en beneficio de todas las personas.</w:t>
            </w:r>
          </w:p>
        </w:tc>
      </w:tr>
      <w:tr w:rsidR="009F69F6" w:rsidRPr="00D233E8" w14:paraId="585463FE"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3F1A1352"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orientación al bien común</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666415CA"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Responsabilidad</w:t>
            </w:r>
          </w:p>
        </w:tc>
        <w:tc>
          <w:tcPr>
            <w:tcW w:w="6053" w:type="dxa"/>
            <w:tcBorders>
              <w:top w:val="nil"/>
              <w:left w:val="nil"/>
              <w:bottom w:val="single" w:sz="8" w:space="0" w:color="auto"/>
              <w:right w:val="single" w:sz="8" w:space="0" w:color="auto"/>
            </w:tcBorders>
            <w:shd w:val="clear" w:color="000000" w:fill="FFFFFF"/>
            <w:vAlign w:val="center"/>
            <w:hideMark/>
          </w:tcPr>
          <w:p w14:paraId="28A4E0E4"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valorar y proteger los bienes comunes y compartidos de un colectivo.</w:t>
            </w:r>
          </w:p>
        </w:tc>
      </w:tr>
      <w:tr w:rsidR="009F69F6" w:rsidRPr="00D233E8" w14:paraId="68F3B8FB"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tcPr>
          <w:p w14:paraId="388CE6F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búsqueda de la excelencia</w:t>
            </w:r>
          </w:p>
        </w:tc>
        <w:tc>
          <w:tcPr>
            <w:tcW w:w="2453" w:type="dxa"/>
            <w:gridSpan w:val="3"/>
            <w:tcBorders>
              <w:top w:val="nil"/>
              <w:left w:val="nil"/>
              <w:bottom w:val="single" w:sz="8" w:space="0" w:color="auto"/>
              <w:right w:val="single" w:sz="8" w:space="0" w:color="auto"/>
            </w:tcBorders>
            <w:shd w:val="clear" w:color="000000" w:fill="FFFFFF"/>
            <w:vAlign w:val="center"/>
          </w:tcPr>
          <w:p w14:paraId="10851D1F"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Flexibilidad y apertura</w:t>
            </w:r>
          </w:p>
        </w:tc>
        <w:tc>
          <w:tcPr>
            <w:tcW w:w="6053" w:type="dxa"/>
            <w:tcBorders>
              <w:top w:val="nil"/>
              <w:left w:val="nil"/>
              <w:bottom w:val="single" w:sz="8" w:space="0" w:color="auto"/>
              <w:right w:val="single" w:sz="8" w:space="0" w:color="auto"/>
            </w:tcBorders>
            <w:shd w:val="clear" w:color="000000" w:fill="FFFFFF"/>
            <w:vAlign w:val="center"/>
          </w:tcPr>
          <w:p w14:paraId="5DBAF91D"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para adaptarse a los cambios, modificando si fuera necesario la propia conducta para alcanzar determinados objetivos cuando surgen dificultades, información no conocida o situaciones nuevas.</w:t>
            </w:r>
          </w:p>
        </w:tc>
      </w:tr>
      <w:tr w:rsidR="009F69F6" w:rsidRPr="00D233E8" w14:paraId="38E02020"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tcPr>
          <w:p w14:paraId="690C6127" w14:textId="77777777" w:rsidR="009F69F6" w:rsidRPr="00AD3755" w:rsidRDefault="009F69F6" w:rsidP="009F69F6">
            <w:pPr>
              <w:spacing w:after="0" w:line="240" w:lineRule="auto"/>
              <w:jc w:val="center"/>
              <w:rPr>
                <w:rFonts w:ascii="Arial Narrow" w:eastAsia="Times New Roman" w:hAnsi="Arial Narrow" w:cs="Calibri"/>
                <w:b/>
                <w:bCs/>
                <w:color w:val="000000"/>
                <w:sz w:val="20"/>
                <w:szCs w:val="20"/>
                <w:lang w:eastAsia="es-PE"/>
              </w:rPr>
            </w:pPr>
            <w:r w:rsidRPr="00AD3755">
              <w:rPr>
                <w:rFonts w:ascii="Arial Narrow" w:eastAsia="Times New Roman" w:hAnsi="Arial Narrow" w:cs="Calibri"/>
                <w:b/>
                <w:bCs/>
                <w:color w:val="000000"/>
                <w:sz w:val="20"/>
                <w:szCs w:val="20"/>
                <w:lang w:eastAsia="es-PE"/>
              </w:rPr>
              <w:t>Habilidades blandas de emprendimiento</w:t>
            </w:r>
          </w:p>
        </w:tc>
        <w:tc>
          <w:tcPr>
            <w:tcW w:w="8506" w:type="dxa"/>
            <w:gridSpan w:val="4"/>
            <w:tcBorders>
              <w:top w:val="nil"/>
              <w:left w:val="nil"/>
              <w:bottom w:val="single" w:sz="8" w:space="0" w:color="auto"/>
              <w:right w:val="single" w:sz="8" w:space="0" w:color="auto"/>
            </w:tcBorders>
            <w:shd w:val="clear" w:color="000000" w:fill="FFFFFF"/>
            <w:vAlign w:val="center"/>
          </w:tcPr>
          <w:p w14:paraId="1AF80B8F" w14:textId="77777777" w:rsidR="009F69F6" w:rsidRPr="00AD3755" w:rsidRDefault="009F69F6" w:rsidP="009F69F6">
            <w:pPr>
              <w:spacing w:after="0" w:line="240" w:lineRule="auto"/>
              <w:jc w:val="both"/>
              <w:rPr>
                <w:rFonts w:ascii="Arial Narrow" w:eastAsia="Times New Roman" w:hAnsi="Arial Narrow" w:cs="Calibri"/>
                <w:b/>
                <w:color w:val="000000"/>
                <w:sz w:val="20"/>
                <w:szCs w:val="20"/>
                <w:lang w:eastAsia="es-PE"/>
              </w:rPr>
            </w:pPr>
            <w:r w:rsidRPr="00AD3755">
              <w:rPr>
                <w:rFonts w:ascii="Arial Narrow" w:eastAsia="Times New Roman" w:hAnsi="Arial Narrow" w:cs="Calibri"/>
                <w:b/>
                <w:color w:val="000000"/>
                <w:sz w:val="20"/>
                <w:szCs w:val="20"/>
                <w:lang w:eastAsia="es-PE"/>
              </w:rPr>
              <w:t xml:space="preserve">Actitudes de emprendimiento observables </w:t>
            </w:r>
          </w:p>
        </w:tc>
      </w:tr>
      <w:tr w:rsidR="009F69F6" w:rsidRPr="00D233E8" w14:paraId="5488C4EB"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093D47CA"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Ética </w:t>
            </w:r>
          </w:p>
        </w:tc>
        <w:tc>
          <w:tcPr>
            <w:tcW w:w="8506" w:type="dxa"/>
            <w:gridSpan w:val="4"/>
            <w:tcBorders>
              <w:top w:val="nil"/>
              <w:left w:val="nil"/>
              <w:bottom w:val="single" w:sz="4" w:space="0" w:color="auto"/>
              <w:right w:val="single" w:sz="8" w:space="0" w:color="auto"/>
            </w:tcBorders>
            <w:shd w:val="clear" w:color="000000" w:fill="FFFFFF"/>
            <w:vAlign w:val="center"/>
          </w:tcPr>
          <w:p w14:paraId="0EF7D3E6" w14:textId="77777777" w:rsidR="009F69F6" w:rsidRPr="00AD3755" w:rsidRDefault="009F69F6" w:rsidP="009F69F6">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Su honradez y sinceridad proporcionan confianza a los demás</w:t>
            </w:r>
          </w:p>
        </w:tc>
      </w:tr>
      <w:tr w:rsidR="009F69F6" w:rsidRPr="00D233E8" w14:paraId="1C5CC246"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1DF74536"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3226FA4A" w14:textId="264DCC33" w:rsidR="009F69F6" w:rsidRPr="00D233E8" w:rsidRDefault="00F07ACC" w:rsidP="00F07ACC">
            <w:pPr>
              <w:spacing w:after="0" w:line="240" w:lineRule="auto"/>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Es</w:t>
            </w:r>
            <w:r w:rsidR="009F69F6" w:rsidRPr="00AD3755">
              <w:rPr>
                <w:rFonts w:ascii="Arial Narrow" w:eastAsia="Times New Roman" w:hAnsi="Arial Narrow" w:cs="Calibri"/>
                <w:color w:val="000000"/>
                <w:sz w:val="20"/>
                <w:szCs w:val="20"/>
                <w:lang w:eastAsia="es-PE"/>
              </w:rPr>
              <w:t xml:space="preserve"> capa</w:t>
            </w:r>
            <w:r>
              <w:rPr>
                <w:rFonts w:ascii="Arial Narrow" w:eastAsia="Times New Roman" w:hAnsi="Arial Narrow" w:cs="Calibri"/>
                <w:color w:val="000000"/>
                <w:sz w:val="20"/>
                <w:szCs w:val="20"/>
                <w:lang w:eastAsia="es-PE"/>
              </w:rPr>
              <w:t>z</w:t>
            </w:r>
            <w:r w:rsidR="009F69F6" w:rsidRPr="00AD3755">
              <w:rPr>
                <w:rFonts w:ascii="Arial Narrow" w:eastAsia="Times New Roman" w:hAnsi="Arial Narrow" w:cs="Calibri"/>
                <w:color w:val="000000"/>
                <w:sz w:val="20"/>
                <w:szCs w:val="20"/>
                <w:lang w:eastAsia="es-PE"/>
              </w:rPr>
              <w:t xml:space="preserve"> de admitir sus propios errores y no dejan de señalar las acciones poco éticas de los demás</w:t>
            </w:r>
          </w:p>
        </w:tc>
      </w:tr>
      <w:tr w:rsidR="009F69F6" w:rsidRPr="00D233E8" w14:paraId="72CEAFFE"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2D95C5A8"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65CC89C8" w14:textId="322E629E"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Adopta posturas firmes y fundamentadas en sus principios aunque resulten impopulares</w:t>
            </w:r>
          </w:p>
        </w:tc>
      </w:tr>
      <w:tr w:rsidR="009F69F6" w:rsidRPr="00D233E8" w14:paraId="02BBBB56"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7E42AA84"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 Iniciativa </w:t>
            </w:r>
          </w:p>
        </w:tc>
        <w:tc>
          <w:tcPr>
            <w:tcW w:w="8506" w:type="dxa"/>
            <w:gridSpan w:val="4"/>
            <w:tcBorders>
              <w:top w:val="nil"/>
              <w:left w:val="nil"/>
              <w:bottom w:val="single" w:sz="4" w:space="0" w:color="auto"/>
              <w:right w:val="single" w:sz="8" w:space="0" w:color="auto"/>
            </w:tcBorders>
            <w:shd w:val="clear" w:color="000000" w:fill="FFFFFF"/>
            <w:vAlign w:val="center"/>
          </w:tcPr>
          <w:p w14:paraId="5E9484E9" w14:textId="388A061D" w:rsidR="009F69F6" w:rsidRPr="00AD3755"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No duda en saltarse las rutinas habituales cuando sea necesario para llevar a cabo el trabajo</w:t>
            </w:r>
          </w:p>
        </w:tc>
      </w:tr>
      <w:tr w:rsidR="009F69F6" w:rsidRPr="00D233E8" w14:paraId="6780B4BA"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770E79CD"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0163AA16" w14:textId="221961A6"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Persigue los objetivos más allá de lo que se requiere o se espera de ellas</w:t>
            </w:r>
          </w:p>
        </w:tc>
      </w:tr>
      <w:tr w:rsidR="009F69F6" w:rsidRPr="00D233E8" w14:paraId="59C94CAF"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4FA2404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1E87C625" w14:textId="42C3F259"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Moviliza a otros a emprender esfuerzos desacostumbrados</w:t>
            </w:r>
          </w:p>
        </w:tc>
      </w:tr>
      <w:tr w:rsidR="00F07ACC" w:rsidRPr="00D233E8" w14:paraId="42488A2A" w14:textId="77777777" w:rsidTr="000E707D">
        <w:trPr>
          <w:trHeight w:val="221"/>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7D996B77" w14:textId="77777777" w:rsidR="00F07ACC" w:rsidRDefault="00F07ACC" w:rsidP="009F69F6">
            <w:pPr>
              <w:spacing w:after="0" w:line="240" w:lineRule="auto"/>
              <w:jc w:val="center"/>
              <w:rPr>
                <w:rFonts w:ascii="Arial Narrow" w:eastAsia="Times New Roman" w:hAnsi="Arial Narrow" w:cs="Calibri"/>
                <w:bCs/>
                <w:color w:val="000000"/>
                <w:sz w:val="20"/>
                <w:szCs w:val="20"/>
                <w:lang w:eastAsia="es-PE"/>
              </w:rPr>
            </w:pPr>
          </w:p>
          <w:p w14:paraId="1A8FCE36" w14:textId="01BC9E7C" w:rsidR="00F07ACC" w:rsidRDefault="00F07ACC"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Creatividad</w:t>
            </w:r>
          </w:p>
        </w:tc>
        <w:tc>
          <w:tcPr>
            <w:tcW w:w="8506" w:type="dxa"/>
            <w:gridSpan w:val="4"/>
            <w:tcBorders>
              <w:top w:val="nil"/>
              <w:left w:val="nil"/>
              <w:right w:val="single" w:sz="8" w:space="0" w:color="auto"/>
            </w:tcBorders>
            <w:shd w:val="clear" w:color="000000" w:fill="FFFFFF"/>
            <w:vAlign w:val="center"/>
          </w:tcPr>
          <w:p w14:paraId="19E6B208" w14:textId="6FFB7998" w:rsidR="00F07ACC" w:rsidRPr="00B538DC" w:rsidRDefault="00F07ACC"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Desafía las prácticas convencionales buscando encontrar mejores formas de hacer</w:t>
            </w:r>
          </w:p>
        </w:tc>
      </w:tr>
      <w:tr w:rsidR="00F07ACC" w:rsidRPr="00D233E8" w14:paraId="689076EC"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72B085C6" w14:textId="77777777" w:rsidR="00F07ACC" w:rsidRPr="004209FC" w:rsidRDefault="00F07ACC"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7908FAF5" w14:textId="77777777" w:rsidR="00F07ACC" w:rsidRPr="00D233E8" w:rsidRDefault="00F07ACC"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Utiliza diferentes puntos de vista para resolver un problema</w:t>
            </w:r>
          </w:p>
        </w:tc>
      </w:tr>
      <w:tr w:rsidR="00F07ACC" w:rsidRPr="00D233E8" w14:paraId="286A4A0D"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092F278F" w14:textId="77777777" w:rsidR="00F07ACC" w:rsidRPr="004209FC" w:rsidRDefault="00F07ACC"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710D5B09" w14:textId="77777777" w:rsidR="00F07ACC" w:rsidRPr="00D233E8" w:rsidRDefault="00F07ACC"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Busca nuevas ideas de otras fuentes  para resolver un problema</w:t>
            </w:r>
          </w:p>
        </w:tc>
      </w:tr>
      <w:tr w:rsidR="009F69F6" w:rsidRPr="00D233E8" w14:paraId="3CDA0588"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10A7B037"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Perseverancia </w:t>
            </w:r>
          </w:p>
        </w:tc>
        <w:tc>
          <w:tcPr>
            <w:tcW w:w="8506" w:type="dxa"/>
            <w:gridSpan w:val="4"/>
            <w:tcBorders>
              <w:top w:val="nil"/>
              <w:left w:val="nil"/>
              <w:bottom w:val="single" w:sz="4" w:space="0" w:color="auto"/>
              <w:right w:val="single" w:sz="8" w:space="0" w:color="auto"/>
            </w:tcBorders>
            <w:shd w:val="clear" w:color="000000" w:fill="FFFFFF"/>
            <w:vAlign w:val="center"/>
          </w:tcPr>
          <w:p w14:paraId="0C1FD925" w14:textId="77777777" w:rsidR="009F69F6" w:rsidRPr="008F117D"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la serenidad en situaciones difíciles</w:t>
            </w:r>
          </w:p>
        </w:tc>
      </w:tr>
      <w:tr w:rsidR="009F69F6" w:rsidRPr="00D233E8" w14:paraId="5B741042"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131308E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5C484460"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su ritmo de trabajo cuando las cosas no salen como se había pensado</w:t>
            </w:r>
          </w:p>
        </w:tc>
      </w:tr>
      <w:tr w:rsidR="009F69F6" w:rsidRPr="00D233E8" w14:paraId="1AD4CC8B"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0EA097B6"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41E8CB87"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se desanima, al contrario tiene una actitud positiva en situaciones difíciles o de fracaso</w:t>
            </w:r>
          </w:p>
        </w:tc>
      </w:tr>
      <w:tr w:rsidR="009F69F6" w:rsidRPr="00D233E8" w14:paraId="19ED3B38"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70B7A372"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Asume riesgos </w:t>
            </w:r>
          </w:p>
        </w:tc>
        <w:tc>
          <w:tcPr>
            <w:tcW w:w="8506" w:type="dxa"/>
            <w:gridSpan w:val="4"/>
            <w:tcBorders>
              <w:top w:val="nil"/>
              <w:left w:val="nil"/>
              <w:bottom w:val="single" w:sz="4" w:space="0" w:color="auto"/>
              <w:right w:val="single" w:sz="8" w:space="0" w:color="auto"/>
            </w:tcBorders>
            <w:shd w:val="clear" w:color="000000" w:fill="FFFFFF"/>
            <w:vAlign w:val="center"/>
          </w:tcPr>
          <w:p w14:paraId="50063A09" w14:textId="72352063" w:rsidR="009F69F6" w:rsidRPr="008F117D" w:rsidRDefault="009F69F6"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vacila en afrontar metas desafiantes y en asumir riesgos calculados</w:t>
            </w:r>
          </w:p>
        </w:tc>
      </w:tr>
      <w:tr w:rsidR="009F69F6" w:rsidRPr="00D233E8" w14:paraId="48881A62"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3D05A5EA"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1CBAE24B"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Enfrenta desafíos con una actitud positiva</w:t>
            </w:r>
          </w:p>
        </w:tc>
      </w:tr>
      <w:tr w:rsidR="009F69F6" w:rsidRPr="00D233E8" w14:paraId="3CFE7398"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2868F1DA"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5D130046" w14:textId="7B2870EB"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Recaba la información necesaria para reducir la incertidumbre</w:t>
            </w:r>
          </w:p>
        </w:tc>
      </w:tr>
      <w:tr w:rsidR="009F69F6" w:rsidRPr="00D233E8" w14:paraId="43E04498"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08A552DB"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Adaptabilidad </w:t>
            </w:r>
          </w:p>
        </w:tc>
        <w:tc>
          <w:tcPr>
            <w:tcW w:w="8506" w:type="dxa"/>
            <w:gridSpan w:val="4"/>
            <w:tcBorders>
              <w:top w:val="nil"/>
              <w:left w:val="nil"/>
              <w:bottom w:val="single" w:sz="4" w:space="0" w:color="auto"/>
              <w:right w:val="single" w:sz="8" w:space="0" w:color="auto"/>
            </w:tcBorders>
            <w:shd w:val="clear" w:color="000000" w:fill="FFFFFF"/>
            <w:vAlign w:val="center"/>
          </w:tcPr>
          <w:p w14:paraId="49685DB8" w14:textId="5980EA6B" w:rsidR="009F69F6" w:rsidRPr="00E234CF"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adecuadamente las múltiples demandas, reorganizan prontamente las prioridades y se adaptan rápidamente a los    cambios</w:t>
            </w:r>
          </w:p>
        </w:tc>
      </w:tr>
      <w:tr w:rsidR="009F69F6" w:rsidRPr="00D233E8" w14:paraId="570E585E"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0DB45283"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59CE3684" w14:textId="41ADFF3C"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Adapta sus respuestas y tácticas a las circunstancias cambiantes</w:t>
            </w:r>
          </w:p>
        </w:tc>
      </w:tr>
      <w:tr w:rsidR="009F69F6" w:rsidRPr="00D233E8" w14:paraId="7D62D512"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5C60F5FF"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0ECA2E67"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Su visión de los acontecimientos es sumamente flexible</w:t>
            </w:r>
          </w:p>
        </w:tc>
      </w:tr>
      <w:tr w:rsidR="009F69F6" w:rsidRPr="00D233E8" w14:paraId="5B1C459A"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53950175"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Liderazgo </w:t>
            </w:r>
          </w:p>
        </w:tc>
        <w:tc>
          <w:tcPr>
            <w:tcW w:w="8506" w:type="dxa"/>
            <w:gridSpan w:val="4"/>
            <w:tcBorders>
              <w:top w:val="nil"/>
              <w:left w:val="nil"/>
              <w:bottom w:val="single" w:sz="4" w:space="0" w:color="auto"/>
              <w:right w:val="single" w:sz="8" w:space="0" w:color="auto"/>
            </w:tcBorders>
            <w:shd w:val="clear" w:color="000000" w:fill="FFFFFF"/>
            <w:vAlign w:val="center"/>
          </w:tcPr>
          <w:p w14:paraId="1665D154" w14:textId="4B257E02" w:rsidR="009F69F6" w:rsidRPr="00E234CF"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Promueve y dirigen el trabajo en equipo</w:t>
            </w:r>
          </w:p>
        </w:tc>
      </w:tr>
      <w:tr w:rsidR="009F69F6" w:rsidRPr="00D233E8" w14:paraId="672BD619"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66A706BA"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30B9E8FC" w14:textId="12C9CAF0"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Articula y estimula el entusiasmo en los demás por los objetivos compartidos y los implica en las tareas</w:t>
            </w:r>
          </w:p>
        </w:tc>
      </w:tr>
      <w:tr w:rsidR="009F69F6" w:rsidRPr="00D233E8" w14:paraId="3907252C"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7C17306"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73665CE8" w14:textId="627B120E"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habilidades de comunicación y negociación</w:t>
            </w:r>
          </w:p>
        </w:tc>
      </w:tr>
      <w:tr w:rsidR="009F69F6" w:rsidRPr="00D233E8" w14:paraId="6562BF67"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6229CA3F"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Confianza en sí mismo</w:t>
            </w:r>
          </w:p>
        </w:tc>
        <w:tc>
          <w:tcPr>
            <w:tcW w:w="8506" w:type="dxa"/>
            <w:gridSpan w:val="4"/>
            <w:tcBorders>
              <w:top w:val="nil"/>
              <w:left w:val="nil"/>
              <w:bottom w:val="single" w:sz="4" w:space="0" w:color="auto"/>
              <w:right w:val="single" w:sz="8" w:space="0" w:color="auto"/>
            </w:tcBorders>
            <w:shd w:val="clear" w:color="000000" w:fill="FFFFFF"/>
            <w:vAlign w:val="center"/>
          </w:tcPr>
          <w:p w14:paraId="7840B4BD" w14:textId="26709E1F" w:rsidR="009F69F6" w:rsidRPr="00E234CF"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Puede expresar puntos de vista impopulares y defender sin apoyo de nadie lo que consideran correcto</w:t>
            </w:r>
          </w:p>
        </w:tc>
      </w:tr>
      <w:tr w:rsidR="009F69F6" w:rsidRPr="00D233E8" w14:paraId="6A6096EC"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1855BF4B"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2C9850CD" w14:textId="496EC87A"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decisiones importantes a pesar de la incertidumbre y las presiones</w:t>
            </w:r>
          </w:p>
        </w:tc>
      </w:tr>
      <w:tr w:rsidR="009F69F6" w:rsidRPr="00D233E8" w14:paraId="7B7F4857"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68ABC6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636A2E4E" w14:textId="3A0DD985"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sus responsabilidades ante el fracaso y vuelven a empezar</w:t>
            </w:r>
          </w:p>
        </w:tc>
      </w:tr>
    </w:tbl>
    <w:p w14:paraId="5D0721EC" w14:textId="77777777" w:rsidR="005E35E3" w:rsidRDefault="005E35E3" w:rsidP="005E35E3"/>
    <w:p w14:paraId="75AD3F5C" w14:textId="77777777" w:rsidR="005E35E3" w:rsidRDefault="005E35E3"/>
    <w:p w14:paraId="1264AA74" w14:textId="77777777" w:rsidR="003C2696" w:rsidRDefault="003C2696"/>
    <w:p w14:paraId="3AEBEBB3" w14:textId="77777777" w:rsidR="003C2696" w:rsidRDefault="003C2696"/>
    <w:p w14:paraId="07BDF76A" w14:textId="77777777" w:rsidR="00124CC7" w:rsidRDefault="00124CC7"/>
    <w:p w14:paraId="1DC958A1" w14:textId="405E9E0E" w:rsidR="00124CC7" w:rsidRDefault="00124CC7"/>
    <w:p w14:paraId="08E257A8" w14:textId="6E496FF7" w:rsidR="00F07ACC" w:rsidRDefault="00F07ACC"/>
    <w:p w14:paraId="12594FD1" w14:textId="77777777" w:rsidR="00F07ACC" w:rsidRDefault="00F07ACC"/>
    <w:p w14:paraId="5059D807" w14:textId="77777777" w:rsidR="00124CC7" w:rsidRDefault="00124CC7"/>
    <w:p w14:paraId="21C15F95" w14:textId="77777777" w:rsidR="00124CC7" w:rsidRDefault="00124CC7"/>
    <w:p w14:paraId="127CA535" w14:textId="77777777" w:rsidR="00124CC7" w:rsidRDefault="00124CC7"/>
    <w:p w14:paraId="52DAA012" w14:textId="77777777" w:rsidR="00124CC7" w:rsidRDefault="00124CC7"/>
    <w:p w14:paraId="283BA6C3" w14:textId="77777777" w:rsidR="00124CC7" w:rsidRDefault="00124CC7"/>
    <w:p w14:paraId="1379409D" w14:textId="77777777" w:rsidR="00124CC7" w:rsidRDefault="00124CC7"/>
    <w:p w14:paraId="2DB07C3C" w14:textId="77777777" w:rsidR="00124CC7" w:rsidRDefault="00124CC7"/>
    <w:p w14:paraId="669AE249" w14:textId="77777777" w:rsidR="00124CC7" w:rsidRDefault="00124CC7"/>
    <w:p w14:paraId="5EE7F837" w14:textId="77777777" w:rsidR="00124CC7" w:rsidRDefault="00124CC7"/>
    <w:p w14:paraId="042A2CD4" w14:textId="77777777" w:rsidR="00124CC7" w:rsidRDefault="00124CC7"/>
    <w:p w14:paraId="61066222" w14:textId="77777777" w:rsidR="003C2696" w:rsidRDefault="003C2696"/>
    <w:p w14:paraId="4CEF9721" w14:textId="7BE6D137" w:rsidR="004209FC" w:rsidRDefault="004209FC"/>
    <w:tbl>
      <w:tblPr>
        <w:tblStyle w:val="Tablaconcuadrcula"/>
        <w:tblW w:w="10065" w:type="dxa"/>
        <w:tblInd w:w="-793" w:type="dxa"/>
        <w:tblLook w:val="04A0" w:firstRow="1" w:lastRow="0" w:firstColumn="1" w:lastColumn="0" w:noHBand="0" w:noVBand="1"/>
      </w:tblPr>
      <w:tblGrid>
        <w:gridCol w:w="2041"/>
        <w:gridCol w:w="1043"/>
        <w:gridCol w:w="6981"/>
      </w:tblGrid>
      <w:tr w:rsidR="00DB3631" w14:paraId="78EA04DB" w14:textId="77777777" w:rsidTr="00761BE5">
        <w:tc>
          <w:tcPr>
            <w:tcW w:w="2041" w:type="dxa"/>
            <w:shd w:val="clear" w:color="auto" w:fill="A6A6A6" w:themeFill="background1" w:themeFillShade="A6"/>
          </w:tcPr>
          <w:p w14:paraId="47EE065B" w14:textId="77777777" w:rsidR="00DB3631" w:rsidRPr="005C452F" w:rsidRDefault="00DB3631" w:rsidP="00761BE5">
            <w:pPr>
              <w:jc w:val="center"/>
              <w:rPr>
                <w:rFonts w:ascii="Corbel" w:hAnsi="Corbel" w:cs="Arial"/>
                <w:b/>
                <w:i/>
                <w:sz w:val="20"/>
                <w:szCs w:val="18"/>
              </w:rPr>
            </w:pPr>
            <w:r>
              <w:rPr>
                <w:rFonts w:ascii="Corbel" w:hAnsi="Corbel" w:cs="Arial"/>
                <w:b/>
                <w:i/>
                <w:sz w:val="20"/>
                <w:szCs w:val="18"/>
              </w:rPr>
              <w:lastRenderedPageBreak/>
              <w:t>GRADO DE ESTUDIO</w:t>
            </w:r>
          </w:p>
        </w:tc>
        <w:tc>
          <w:tcPr>
            <w:tcW w:w="1043" w:type="dxa"/>
          </w:tcPr>
          <w:p w14:paraId="11769ADE" w14:textId="29E99133" w:rsidR="00DB3631" w:rsidRPr="005C452F" w:rsidRDefault="00DB3631" w:rsidP="00761BE5">
            <w:pPr>
              <w:jc w:val="center"/>
              <w:rPr>
                <w:rFonts w:ascii="Corbel" w:hAnsi="Corbel" w:cs="Arial"/>
                <w:b/>
                <w:i/>
                <w:sz w:val="20"/>
                <w:szCs w:val="18"/>
              </w:rPr>
            </w:pPr>
            <w:r>
              <w:rPr>
                <w:rFonts w:ascii="Corbel" w:hAnsi="Corbel" w:cs="Arial"/>
                <w:b/>
                <w:i/>
                <w:sz w:val="20"/>
                <w:szCs w:val="18"/>
              </w:rPr>
              <w:t>QUINTO</w:t>
            </w:r>
          </w:p>
        </w:tc>
        <w:tc>
          <w:tcPr>
            <w:tcW w:w="6981" w:type="dxa"/>
            <w:vMerge w:val="restart"/>
            <w:tcBorders>
              <w:top w:val="nil"/>
              <w:right w:val="nil"/>
            </w:tcBorders>
          </w:tcPr>
          <w:p w14:paraId="0E1FE6E8" w14:textId="77777777" w:rsidR="00DB3631" w:rsidRPr="005C452F" w:rsidRDefault="00DB3631" w:rsidP="00761BE5">
            <w:pPr>
              <w:rPr>
                <w:rFonts w:ascii="Corbel" w:hAnsi="Corbel" w:cs="Arial"/>
                <w:b/>
                <w:i/>
                <w:sz w:val="20"/>
                <w:szCs w:val="18"/>
              </w:rPr>
            </w:pPr>
          </w:p>
        </w:tc>
      </w:tr>
      <w:tr w:rsidR="00DB3631" w14:paraId="3696E5B3" w14:textId="77777777" w:rsidTr="00761BE5">
        <w:tc>
          <w:tcPr>
            <w:tcW w:w="3084" w:type="dxa"/>
            <w:gridSpan w:val="2"/>
            <w:tcBorders>
              <w:left w:val="nil"/>
              <w:right w:val="nil"/>
            </w:tcBorders>
          </w:tcPr>
          <w:p w14:paraId="44C936B3" w14:textId="77777777" w:rsidR="00DB3631" w:rsidRDefault="00DB3631" w:rsidP="00761BE5">
            <w:pPr>
              <w:rPr>
                <w:rFonts w:ascii="Corbel" w:hAnsi="Corbel" w:cs="Arial"/>
                <w:b/>
                <w:i/>
                <w:sz w:val="20"/>
                <w:szCs w:val="18"/>
              </w:rPr>
            </w:pPr>
            <w:r>
              <w:rPr>
                <w:rFonts w:ascii="Corbel" w:hAnsi="Corbel" w:cs="Arial"/>
                <w:b/>
                <w:i/>
                <w:sz w:val="20"/>
                <w:szCs w:val="18"/>
              </w:rPr>
              <w:t xml:space="preserve"> </w:t>
            </w:r>
          </w:p>
        </w:tc>
        <w:tc>
          <w:tcPr>
            <w:tcW w:w="6981" w:type="dxa"/>
            <w:vMerge/>
            <w:tcBorders>
              <w:left w:val="nil"/>
              <w:right w:val="nil"/>
            </w:tcBorders>
          </w:tcPr>
          <w:p w14:paraId="764455A7" w14:textId="77777777" w:rsidR="00DB3631" w:rsidRDefault="00DB3631" w:rsidP="00761BE5">
            <w:pPr>
              <w:rPr>
                <w:rFonts w:ascii="Corbel" w:hAnsi="Corbel" w:cs="Arial"/>
                <w:b/>
                <w:i/>
                <w:sz w:val="20"/>
                <w:szCs w:val="18"/>
              </w:rPr>
            </w:pPr>
          </w:p>
        </w:tc>
      </w:tr>
      <w:tr w:rsidR="00DB3631" w14:paraId="59FAB8DB" w14:textId="77777777" w:rsidTr="00761BE5">
        <w:trPr>
          <w:trHeight w:val="283"/>
        </w:trPr>
        <w:tc>
          <w:tcPr>
            <w:tcW w:w="3084" w:type="dxa"/>
            <w:gridSpan w:val="2"/>
          </w:tcPr>
          <w:p w14:paraId="55F6CB95" w14:textId="77777777" w:rsidR="00DB3631" w:rsidRPr="005C452F" w:rsidRDefault="00DB3631" w:rsidP="00761BE5">
            <w:pPr>
              <w:rPr>
                <w:rFonts w:ascii="Corbel" w:hAnsi="Corbel" w:cs="Arial"/>
                <w:b/>
                <w:i/>
                <w:sz w:val="20"/>
                <w:szCs w:val="18"/>
              </w:rPr>
            </w:pPr>
            <w:r>
              <w:rPr>
                <w:rFonts w:ascii="Corbel" w:hAnsi="Corbel" w:cs="Arial"/>
                <w:b/>
                <w:i/>
                <w:sz w:val="20"/>
                <w:szCs w:val="18"/>
              </w:rPr>
              <w:t xml:space="preserve">Sector Económico </w:t>
            </w:r>
          </w:p>
        </w:tc>
        <w:tc>
          <w:tcPr>
            <w:tcW w:w="6981" w:type="dxa"/>
          </w:tcPr>
          <w:p w14:paraId="77ECFEDF" w14:textId="77777777" w:rsidR="00DB3631" w:rsidRPr="005C452F" w:rsidRDefault="00DB3631" w:rsidP="00761BE5">
            <w:pPr>
              <w:rPr>
                <w:rFonts w:ascii="Corbel" w:hAnsi="Corbel" w:cs="Arial"/>
                <w:b/>
                <w:i/>
                <w:sz w:val="20"/>
                <w:szCs w:val="18"/>
              </w:rPr>
            </w:pPr>
            <w:r>
              <w:rPr>
                <w:rFonts w:ascii="Corbel" w:hAnsi="Corbel" w:cs="Arial"/>
                <w:b/>
                <w:i/>
                <w:sz w:val="20"/>
                <w:szCs w:val="18"/>
              </w:rPr>
              <w:t xml:space="preserve">Industrias manufactureras </w:t>
            </w:r>
          </w:p>
        </w:tc>
      </w:tr>
      <w:tr w:rsidR="00DB3631" w14:paraId="55890840" w14:textId="77777777" w:rsidTr="00761BE5">
        <w:trPr>
          <w:trHeight w:val="283"/>
        </w:trPr>
        <w:tc>
          <w:tcPr>
            <w:tcW w:w="3084" w:type="dxa"/>
            <w:gridSpan w:val="2"/>
          </w:tcPr>
          <w:p w14:paraId="02928F8A"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Familia Productiva</w:t>
            </w:r>
          </w:p>
        </w:tc>
        <w:tc>
          <w:tcPr>
            <w:tcW w:w="6981" w:type="dxa"/>
          </w:tcPr>
          <w:p w14:paraId="4B995CC6"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 xml:space="preserve">Industria de la madera y muebles </w:t>
            </w:r>
          </w:p>
        </w:tc>
      </w:tr>
      <w:tr w:rsidR="00DB3631" w14:paraId="1BF9D5B7" w14:textId="77777777" w:rsidTr="00761BE5">
        <w:trPr>
          <w:trHeight w:val="283"/>
        </w:trPr>
        <w:tc>
          <w:tcPr>
            <w:tcW w:w="3084" w:type="dxa"/>
            <w:gridSpan w:val="2"/>
          </w:tcPr>
          <w:p w14:paraId="050E5473"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Actividad Económica</w:t>
            </w:r>
          </w:p>
        </w:tc>
        <w:tc>
          <w:tcPr>
            <w:tcW w:w="6981" w:type="dxa"/>
          </w:tcPr>
          <w:p w14:paraId="11CA610C"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 xml:space="preserve">Fabricación de muebles </w:t>
            </w:r>
          </w:p>
        </w:tc>
      </w:tr>
      <w:tr w:rsidR="00DB3631" w14:paraId="70EF1F18" w14:textId="77777777" w:rsidTr="00761BE5">
        <w:trPr>
          <w:trHeight w:val="283"/>
        </w:trPr>
        <w:tc>
          <w:tcPr>
            <w:tcW w:w="3084" w:type="dxa"/>
            <w:gridSpan w:val="2"/>
          </w:tcPr>
          <w:p w14:paraId="5A88847A"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Catalogo Referente</w:t>
            </w:r>
          </w:p>
        </w:tc>
        <w:tc>
          <w:tcPr>
            <w:tcW w:w="6981" w:type="dxa"/>
          </w:tcPr>
          <w:p w14:paraId="424F2299" w14:textId="77777777" w:rsidR="00DB3631" w:rsidRPr="005C452F" w:rsidRDefault="00DB3631" w:rsidP="00761BE5">
            <w:pPr>
              <w:rPr>
                <w:rFonts w:ascii="Corbel" w:hAnsi="Corbel" w:cs="Arial"/>
                <w:b/>
                <w:i/>
                <w:sz w:val="20"/>
                <w:szCs w:val="18"/>
              </w:rPr>
            </w:pPr>
            <w:r>
              <w:rPr>
                <w:rFonts w:ascii="Corbel" w:hAnsi="Corbel" w:cs="Arial"/>
                <w:b/>
                <w:i/>
                <w:sz w:val="20"/>
                <w:szCs w:val="18"/>
              </w:rPr>
              <w:t>SINEACE (</w:t>
            </w:r>
            <w:r w:rsidRPr="00245347">
              <w:rPr>
                <w:rFonts w:ascii="Corbel" w:hAnsi="Corbel" w:cs="Arial"/>
                <w:b/>
                <w:i/>
                <w:sz w:val="20"/>
                <w:szCs w:val="18"/>
              </w:rPr>
              <w:t>Norma de competencia del carpintero industrial de MYPES</w:t>
            </w:r>
            <w:r>
              <w:rPr>
                <w:rFonts w:ascii="Corbel" w:hAnsi="Corbel" w:cs="Arial"/>
                <w:b/>
                <w:i/>
                <w:sz w:val="20"/>
                <w:szCs w:val="18"/>
              </w:rPr>
              <w:t>)</w:t>
            </w:r>
          </w:p>
        </w:tc>
      </w:tr>
      <w:tr w:rsidR="00DB3631" w14:paraId="12BE6C4C" w14:textId="77777777" w:rsidTr="00761BE5">
        <w:tc>
          <w:tcPr>
            <w:tcW w:w="3084" w:type="dxa"/>
            <w:gridSpan w:val="2"/>
          </w:tcPr>
          <w:p w14:paraId="2088E1EB" w14:textId="77777777" w:rsidR="00DB3631" w:rsidRPr="005C452F" w:rsidRDefault="00DB3631" w:rsidP="00761BE5">
            <w:pPr>
              <w:rPr>
                <w:rFonts w:ascii="Corbel" w:hAnsi="Corbel" w:cs="Arial"/>
                <w:b/>
                <w:i/>
                <w:sz w:val="20"/>
                <w:szCs w:val="18"/>
              </w:rPr>
            </w:pPr>
            <w:r>
              <w:rPr>
                <w:rFonts w:ascii="Corbel" w:hAnsi="Corbel" w:cs="Arial"/>
                <w:b/>
                <w:i/>
                <w:sz w:val="20"/>
                <w:szCs w:val="18"/>
              </w:rPr>
              <w:t>Nivel</w:t>
            </w:r>
          </w:p>
        </w:tc>
        <w:tc>
          <w:tcPr>
            <w:tcW w:w="6981" w:type="dxa"/>
          </w:tcPr>
          <w:p w14:paraId="3E4FB423" w14:textId="77777777" w:rsidR="00DB3631" w:rsidRPr="005C452F" w:rsidRDefault="00DB3631" w:rsidP="00761BE5">
            <w:pPr>
              <w:jc w:val="center"/>
              <w:rPr>
                <w:rFonts w:ascii="Corbel" w:hAnsi="Corbel" w:cs="Arial"/>
                <w:b/>
                <w:i/>
                <w:sz w:val="20"/>
                <w:szCs w:val="18"/>
              </w:rPr>
            </w:pPr>
            <w:r w:rsidRPr="005C452F">
              <w:rPr>
                <w:rFonts w:ascii="Corbel" w:hAnsi="Corbel" w:cs="Arial"/>
                <w:b/>
                <w:i/>
                <w:sz w:val="20"/>
                <w:szCs w:val="18"/>
              </w:rPr>
              <w:t>2</w:t>
            </w:r>
          </w:p>
        </w:tc>
      </w:tr>
      <w:tr w:rsidR="00DB3631" w14:paraId="0A8E9E60" w14:textId="77777777" w:rsidTr="00761BE5">
        <w:trPr>
          <w:trHeight w:val="283"/>
        </w:trPr>
        <w:tc>
          <w:tcPr>
            <w:tcW w:w="3084" w:type="dxa"/>
            <w:gridSpan w:val="2"/>
          </w:tcPr>
          <w:p w14:paraId="2E4D6153"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Currículo de Secundaria</w:t>
            </w:r>
          </w:p>
        </w:tc>
        <w:tc>
          <w:tcPr>
            <w:tcW w:w="6981" w:type="dxa"/>
          </w:tcPr>
          <w:p w14:paraId="699B6C17" w14:textId="77777777" w:rsidR="00DB3631" w:rsidRPr="005C452F" w:rsidRDefault="00DB3631" w:rsidP="00761BE5">
            <w:pPr>
              <w:rPr>
                <w:rFonts w:ascii="Corbel" w:hAnsi="Corbel" w:cs="Arial"/>
                <w:b/>
                <w:i/>
                <w:sz w:val="20"/>
                <w:szCs w:val="18"/>
              </w:rPr>
            </w:pPr>
            <w:r>
              <w:rPr>
                <w:rFonts w:ascii="Corbel" w:hAnsi="Corbel" w:cs="Arial"/>
                <w:b/>
                <w:i/>
                <w:sz w:val="20"/>
                <w:szCs w:val="18"/>
              </w:rPr>
              <w:t>Programa Curricular de Educación Secundaria / CNEB</w:t>
            </w:r>
          </w:p>
        </w:tc>
      </w:tr>
      <w:tr w:rsidR="00DB3631" w14:paraId="4ECFB098" w14:textId="77777777" w:rsidTr="00761BE5">
        <w:trPr>
          <w:trHeight w:val="96"/>
        </w:trPr>
        <w:tc>
          <w:tcPr>
            <w:tcW w:w="3084" w:type="dxa"/>
            <w:gridSpan w:val="2"/>
          </w:tcPr>
          <w:p w14:paraId="1C5E918F"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Nombre del Módulo Educativo Asociado a la Actividad Económica</w:t>
            </w:r>
          </w:p>
        </w:tc>
        <w:tc>
          <w:tcPr>
            <w:tcW w:w="6981" w:type="dxa"/>
            <w:vAlign w:val="center"/>
          </w:tcPr>
          <w:p w14:paraId="7302D5C4" w14:textId="285ACA13" w:rsidR="00DB3631" w:rsidRPr="005C452F" w:rsidRDefault="00DB3631" w:rsidP="00DB3631">
            <w:pPr>
              <w:rPr>
                <w:rFonts w:ascii="Corbel" w:hAnsi="Corbel" w:cs="Arial"/>
                <w:b/>
                <w:i/>
                <w:sz w:val="20"/>
                <w:szCs w:val="18"/>
              </w:rPr>
            </w:pPr>
            <w:r w:rsidRPr="005C452F">
              <w:rPr>
                <w:rFonts w:ascii="Corbel" w:hAnsi="Corbel" w:cs="Arial"/>
                <w:b/>
                <w:i/>
                <w:sz w:val="20"/>
                <w:szCs w:val="18"/>
              </w:rPr>
              <w:t>Diseño digital y fa</w:t>
            </w:r>
            <w:r>
              <w:rPr>
                <w:rFonts w:ascii="Corbel" w:hAnsi="Corbel" w:cs="Arial"/>
                <w:b/>
                <w:i/>
                <w:sz w:val="20"/>
                <w:szCs w:val="18"/>
              </w:rPr>
              <w:t xml:space="preserve">bricación de muebles de guardar </w:t>
            </w:r>
          </w:p>
        </w:tc>
      </w:tr>
      <w:tr w:rsidR="00DB3631" w14:paraId="6C5F22D8" w14:textId="77777777" w:rsidTr="00761BE5">
        <w:trPr>
          <w:trHeight w:val="283"/>
        </w:trPr>
        <w:tc>
          <w:tcPr>
            <w:tcW w:w="3084" w:type="dxa"/>
            <w:gridSpan w:val="2"/>
          </w:tcPr>
          <w:p w14:paraId="10B6A2BE" w14:textId="77777777" w:rsidR="00DB3631" w:rsidRPr="005C452F" w:rsidRDefault="00DB3631" w:rsidP="00761BE5">
            <w:pPr>
              <w:rPr>
                <w:rFonts w:ascii="Corbel" w:hAnsi="Corbel" w:cs="Arial"/>
                <w:b/>
                <w:i/>
                <w:sz w:val="20"/>
                <w:szCs w:val="18"/>
              </w:rPr>
            </w:pPr>
            <w:r>
              <w:rPr>
                <w:rFonts w:ascii="Corbel" w:hAnsi="Corbel" w:cs="Arial"/>
                <w:b/>
                <w:i/>
                <w:sz w:val="20"/>
                <w:szCs w:val="18"/>
              </w:rPr>
              <w:t xml:space="preserve">Especialidad </w:t>
            </w:r>
          </w:p>
        </w:tc>
        <w:tc>
          <w:tcPr>
            <w:tcW w:w="6981" w:type="dxa"/>
            <w:vAlign w:val="center"/>
          </w:tcPr>
          <w:p w14:paraId="498E1F9A" w14:textId="77777777" w:rsidR="00DB3631" w:rsidRPr="005C452F" w:rsidRDefault="00DB3631" w:rsidP="00761BE5">
            <w:pPr>
              <w:rPr>
                <w:rFonts w:ascii="Corbel" w:hAnsi="Corbel" w:cs="Arial"/>
                <w:b/>
                <w:i/>
                <w:sz w:val="20"/>
                <w:szCs w:val="18"/>
              </w:rPr>
            </w:pPr>
            <w:r>
              <w:rPr>
                <w:rFonts w:ascii="Corbel" w:hAnsi="Corbel" w:cs="Arial"/>
                <w:b/>
                <w:i/>
                <w:sz w:val="20"/>
                <w:szCs w:val="18"/>
              </w:rPr>
              <w:t>Ebanistería</w:t>
            </w:r>
          </w:p>
        </w:tc>
      </w:tr>
    </w:tbl>
    <w:p w14:paraId="5636FC78" w14:textId="77777777" w:rsidR="003C2696" w:rsidRDefault="003C2696" w:rsidP="00AD2FC3">
      <w:pPr>
        <w:spacing w:after="0"/>
        <w:jc w:val="center"/>
        <w:rPr>
          <w:rFonts w:cstheme="minorHAnsi"/>
        </w:rPr>
      </w:pPr>
    </w:p>
    <w:tbl>
      <w:tblPr>
        <w:tblW w:w="10055" w:type="dxa"/>
        <w:jc w:val="center"/>
        <w:tblCellMar>
          <w:left w:w="70" w:type="dxa"/>
          <w:right w:w="70" w:type="dxa"/>
        </w:tblCellMar>
        <w:tblLook w:val="04A0" w:firstRow="1" w:lastRow="0" w:firstColumn="1" w:lastColumn="0" w:noHBand="0" w:noVBand="1"/>
      </w:tblPr>
      <w:tblGrid>
        <w:gridCol w:w="1549"/>
        <w:gridCol w:w="851"/>
        <w:gridCol w:w="1291"/>
        <w:gridCol w:w="155"/>
        <w:gridCol w:w="6209"/>
      </w:tblGrid>
      <w:tr w:rsidR="003C2696" w:rsidRPr="00D233E8" w14:paraId="409D0A75" w14:textId="77777777" w:rsidTr="008C64FE">
        <w:trPr>
          <w:trHeight w:val="20"/>
          <w:jc w:val="center"/>
        </w:trPr>
        <w:tc>
          <w:tcPr>
            <w:tcW w:w="154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14:paraId="16806ED9"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de Área</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582939D8"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proyectos de emprendimiento económico y social</w:t>
            </w:r>
          </w:p>
        </w:tc>
      </w:tr>
      <w:tr w:rsidR="003C2696" w:rsidRPr="00D233E8" w14:paraId="01B67506"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C9C9C9" w:themeFill="accent3" w:themeFillTint="99"/>
            <w:vAlign w:val="center"/>
            <w:hideMark/>
          </w:tcPr>
          <w:p w14:paraId="63A6EF10"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162E1A5F"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3C2696" w:rsidRPr="00D233E8" w14:paraId="4089780C" w14:textId="77777777" w:rsidTr="008C64FE">
        <w:trPr>
          <w:trHeight w:val="20"/>
          <w:jc w:val="center"/>
        </w:trPr>
        <w:tc>
          <w:tcPr>
            <w:tcW w:w="1549" w:type="dxa"/>
            <w:vMerge w:val="restart"/>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4FB417BC"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1. Crea propuestas de valor</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AFF55C0" w14:textId="77777777" w:rsidR="003C2696" w:rsidRPr="00D233E8" w:rsidRDefault="003C2696"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1.1. </w:t>
            </w:r>
            <w:r>
              <w:rPr>
                <w:rFonts w:ascii="Arial Narrow" w:eastAsia="Times New Roman" w:hAnsi="Arial Narrow" w:cs="Calibri"/>
                <w:color w:val="000000"/>
                <w:sz w:val="20"/>
                <w:szCs w:val="20"/>
                <w:lang w:eastAsia="es-PE"/>
              </w:rPr>
              <w:t xml:space="preserve">Recoge en equipo información sobre necesidades o problemas de un grupo de usuarios de su entorno a partir de su campo de interés empleando técnicas como entrevistas </w:t>
            </w:r>
            <w:r w:rsidR="00580C45">
              <w:rPr>
                <w:rFonts w:ascii="Arial Narrow" w:eastAsia="Times New Roman" w:hAnsi="Arial Narrow" w:cs="Calibri"/>
                <w:color w:val="000000"/>
                <w:sz w:val="20"/>
                <w:szCs w:val="20"/>
                <w:lang w:eastAsia="es-PE"/>
              </w:rPr>
              <w:t xml:space="preserve">grupales estructuradas y otras. Organiza e integra información reconociendo patrones entre los factores de esas necesidades y problemas. </w:t>
            </w:r>
            <w:r>
              <w:rPr>
                <w:rFonts w:ascii="Arial Narrow" w:eastAsia="Times New Roman" w:hAnsi="Arial Narrow" w:cs="Calibri"/>
                <w:color w:val="000000"/>
                <w:sz w:val="20"/>
                <w:szCs w:val="20"/>
                <w:lang w:eastAsia="es-PE"/>
              </w:rPr>
              <w:t xml:space="preserve">  </w:t>
            </w:r>
          </w:p>
        </w:tc>
      </w:tr>
      <w:tr w:rsidR="003C2696" w:rsidRPr="00D233E8" w14:paraId="1DCBFF83" w14:textId="77777777" w:rsidTr="008C64FE">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74CF4144" w14:textId="77777777" w:rsidR="003C2696" w:rsidRPr="00D233E8" w:rsidRDefault="003C2696"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E07D6E5" w14:textId="77777777" w:rsidR="003C2696" w:rsidRPr="00D233E8" w:rsidRDefault="003C2696"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1.2. Diseña alternativas de propuesta d</w:t>
            </w:r>
            <w:r w:rsidR="00580C45">
              <w:rPr>
                <w:rFonts w:ascii="Arial Narrow" w:eastAsia="Times New Roman" w:hAnsi="Arial Narrow" w:cs="Calibri"/>
                <w:color w:val="000000"/>
                <w:sz w:val="20"/>
                <w:szCs w:val="20"/>
                <w:lang w:eastAsia="es-PE"/>
              </w:rPr>
              <w:t xml:space="preserve">e valor creativas e innovadoras. Las representa a través de prototipos y las valida con posibles usuarios. Define una de estas integrando sugerencias de mejora y sus implicancias éticas, sociales, ambientales y económicas. </w:t>
            </w:r>
          </w:p>
        </w:tc>
      </w:tr>
      <w:tr w:rsidR="003C2696" w:rsidRPr="00D233E8" w14:paraId="083D0597" w14:textId="77777777" w:rsidTr="008C64FE">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361602C8" w14:textId="77777777" w:rsidR="003C2696" w:rsidRPr="00D233E8" w:rsidRDefault="003C2696"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nil"/>
              <w:right w:val="single" w:sz="8" w:space="0" w:color="000000"/>
            </w:tcBorders>
            <w:shd w:val="clear" w:color="auto" w:fill="auto"/>
            <w:vAlign w:val="center"/>
            <w:hideMark/>
          </w:tcPr>
          <w:p w14:paraId="0575835C" w14:textId="77777777" w:rsidR="003C2696" w:rsidRPr="00D233E8" w:rsidRDefault="003C2696"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1.3. </w:t>
            </w:r>
            <w:r>
              <w:rPr>
                <w:rFonts w:ascii="Arial Narrow" w:eastAsia="Times New Roman" w:hAnsi="Arial Narrow" w:cs="Calibri"/>
                <w:color w:val="000000"/>
                <w:sz w:val="20"/>
                <w:szCs w:val="20"/>
                <w:lang w:eastAsia="es-PE"/>
              </w:rPr>
              <w:t xml:space="preserve">Realiza acciones para adquirir los recursos necesarios para elaborar la propuesta de valor. </w:t>
            </w:r>
            <w:r w:rsidR="00580C45">
              <w:rPr>
                <w:rFonts w:ascii="Arial Narrow" w:eastAsia="Times New Roman" w:hAnsi="Arial Narrow" w:cs="Calibri"/>
                <w:color w:val="000000"/>
                <w:sz w:val="20"/>
                <w:szCs w:val="20"/>
                <w:lang w:eastAsia="es-PE"/>
              </w:rPr>
              <w:t xml:space="preserve">Programa las actividades que debe ejecutar para elaborar la propuesta de valor integrando alternativas de solución ante contingencias o situaciones imprevista. </w:t>
            </w:r>
            <w:r>
              <w:rPr>
                <w:rFonts w:ascii="Arial Narrow" w:eastAsia="Times New Roman" w:hAnsi="Arial Narrow" w:cs="Calibri"/>
                <w:color w:val="000000"/>
                <w:sz w:val="20"/>
                <w:szCs w:val="20"/>
                <w:lang w:eastAsia="es-PE"/>
              </w:rPr>
              <w:t xml:space="preserve">   </w:t>
            </w:r>
          </w:p>
        </w:tc>
      </w:tr>
      <w:tr w:rsidR="008C64FE" w:rsidRPr="00D233E8" w14:paraId="7AF26811" w14:textId="0AA46DB3" w:rsidTr="008C64FE">
        <w:trPr>
          <w:trHeight w:val="20"/>
          <w:jc w:val="center"/>
        </w:trPr>
        <w:tc>
          <w:tcPr>
            <w:tcW w:w="1549" w:type="dxa"/>
            <w:vMerge w:val="restart"/>
            <w:tcBorders>
              <w:top w:val="nil"/>
              <w:left w:val="single" w:sz="8" w:space="0" w:color="auto"/>
              <w:right w:val="nil"/>
            </w:tcBorders>
            <w:shd w:val="clear" w:color="auto" w:fill="C9C9C9" w:themeFill="accent3" w:themeFillTint="99"/>
            <w:vAlign w:val="center"/>
          </w:tcPr>
          <w:p w14:paraId="280C28EE"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2. Aplica habilidades técnicas</w:t>
            </w:r>
          </w:p>
          <w:p w14:paraId="758AF957"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p>
        </w:tc>
        <w:tc>
          <w:tcPr>
            <w:tcW w:w="851" w:type="dxa"/>
            <w:vMerge w:val="restart"/>
            <w:tcBorders>
              <w:top w:val="single" w:sz="8" w:space="0" w:color="auto"/>
              <w:left w:val="single" w:sz="8" w:space="0" w:color="auto"/>
              <w:right w:val="single" w:sz="4" w:space="0" w:color="auto"/>
            </w:tcBorders>
            <w:shd w:val="clear" w:color="auto" w:fill="D9E2F3" w:themeFill="accent5" w:themeFillTint="33"/>
            <w:textDirection w:val="btLr"/>
            <w:vAlign w:val="center"/>
          </w:tcPr>
          <w:p w14:paraId="6A138D7E" w14:textId="77777777" w:rsidR="008C64FE" w:rsidRDefault="008C64FE" w:rsidP="008C64FE">
            <w:pPr>
              <w:autoSpaceDE w:val="0"/>
              <w:autoSpaceDN w:val="0"/>
              <w:adjustRightInd w:val="0"/>
              <w:spacing w:after="0" w:line="240" w:lineRule="auto"/>
              <w:ind w:left="113" w:right="113"/>
              <w:rPr>
                <w:rFonts w:ascii="Calibri-Light" w:hAnsi="Calibri-Light" w:cs="Calibri-Light"/>
                <w:sz w:val="18"/>
                <w:szCs w:val="18"/>
              </w:rPr>
            </w:pPr>
            <w:r>
              <w:rPr>
                <w:rFonts w:ascii="Calibri-Light" w:hAnsi="Calibri-Light" w:cs="Calibri-Light"/>
                <w:sz w:val="18"/>
                <w:szCs w:val="18"/>
              </w:rPr>
              <w:t>Selecciona procesos de producción de un bien o servicio pertinentes, y emplea con pericia</w:t>
            </w:r>
          </w:p>
          <w:p w14:paraId="0B27F85D" w14:textId="77777777" w:rsidR="008C64FE" w:rsidRDefault="008C64FE" w:rsidP="008C64FE">
            <w:pPr>
              <w:autoSpaceDE w:val="0"/>
              <w:autoSpaceDN w:val="0"/>
              <w:adjustRightInd w:val="0"/>
              <w:spacing w:after="0" w:line="240" w:lineRule="auto"/>
              <w:ind w:left="113" w:right="113"/>
              <w:rPr>
                <w:rFonts w:ascii="Calibri-Light" w:hAnsi="Calibri-Light" w:cs="Calibri-Light"/>
                <w:sz w:val="18"/>
                <w:szCs w:val="18"/>
              </w:rPr>
            </w:pPr>
            <w:r>
              <w:rPr>
                <w:rFonts w:ascii="Calibri-Light" w:hAnsi="Calibri-Light" w:cs="Calibri-Light"/>
                <w:sz w:val="18"/>
                <w:szCs w:val="18"/>
              </w:rPr>
              <w:t>habilidades técnicas. Es responsable con el ambiente, usando sosteniblemente los recursos</w:t>
            </w:r>
          </w:p>
          <w:p w14:paraId="6F8C785D" w14:textId="176FB63E" w:rsidR="008C64FE" w:rsidRDefault="008C64FE" w:rsidP="008C64FE">
            <w:pPr>
              <w:spacing w:after="0" w:line="240" w:lineRule="auto"/>
              <w:ind w:left="113" w:right="113"/>
              <w:jc w:val="center"/>
              <w:rPr>
                <w:rFonts w:ascii="Arial Narrow" w:eastAsia="Times New Roman" w:hAnsi="Arial Narrow" w:cs="Calibri"/>
                <w:color w:val="000000"/>
                <w:sz w:val="20"/>
                <w:szCs w:val="20"/>
                <w:lang w:eastAsia="es-PE"/>
              </w:rPr>
            </w:pPr>
            <w:r>
              <w:rPr>
                <w:rFonts w:ascii="Calibri-Light" w:hAnsi="Calibri-Light" w:cs="Calibri-Light"/>
                <w:sz w:val="18"/>
                <w:szCs w:val="18"/>
              </w:rPr>
              <w:t>naturales y aplica normas de seguridad en el trabajo.</w:t>
            </w:r>
          </w:p>
        </w:tc>
        <w:tc>
          <w:tcPr>
            <w:tcW w:w="1291" w:type="dxa"/>
            <w:vMerge w:val="restart"/>
            <w:tcBorders>
              <w:top w:val="single" w:sz="8" w:space="0" w:color="auto"/>
              <w:left w:val="single" w:sz="4" w:space="0" w:color="auto"/>
              <w:right w:val="single" w:sz="4" w:space="0" w:color="auto"/>
            </w:tcBorders>
            <w:shd w:val="clear" w:color="auto" w:fill="D9E2F3" w:themeFill="accent5" w:themeFillTint="33"/>
            <w:vAlign w:val="center"/>
          </w:tcPr>
          <w:p w14:paraId="5B9C226E" w14:textId="22F974AC" w:rsidR="008C64FE"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 xml:space="preserve">Diseño </w:t>
            </w:r>
            <w:r>
              <w:rPr>
                <w:rFonts w:ascii="Arial Narrow" w:eastAsia="Times New Roman" w:hAnsi="Arial Narrow" w:cs="Calibri"/>
                <w:b/>
                <w:color w:val="000000"/>
                <w:sz w:val="20"/>
                <w:szCs w:val="20"/>
                <w:lang w:eastAsia="es-PE"/>
              </w:rPr>
              <w:t xml:space="preserve">digital </w:t>
            </w:r>
            <w:r w:rsidRPr="008851E3">
              <w:rPr>
                <w:rFonts w:ascii="Arial Narrow" w:eastAsia="Times New Roman" w:hAnsi="Arial Narrow" w:cs="Calibri"/>
                <w:b/>
                <w:color w:val="000000"/>
                <w:sz w:val="20"/>
                <w:szCs w:val="20"/>
                <w:lang w:eastAsia="es-PE"/>
              </w:rPr>
              <w:t>del mueble.</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61111396" w14:textId="48E38618"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2.1. Determina las variables antropométricas, ergonómicas y estéticas. Y las aplica al diseño de “muebles de guardar”, considerando las características de los posibles usuarios. </w:t>
            </w:r>
          </w:p>
        </w:tc>
      </w:tr>
      <w:tr w:rsidR="008C64FE" w:rsidRPr="00D233E8" w14:paraId="19FA5EED" w14:textId="00834D4F"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08F3DC0"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D9E2F3" w:themeFill="accent5" w:themeFillTint="33"/>
            <w:vAlign w:val="center"/>
          </w:tcPr>
          <w:p w14:paraId="5240C60A" w14:textId="0A701F12" w:rsidR="008C64FE" w:rsidRPr="00BB2DCA" w:rsidRDefault="008C64FE" w:rsidP="003B53FE">
            <w:pPr>
              <w:spacing w:after="0" w:line="240" w:lineRule="auto"/>
              <w:rPr>
                <w:rFonts w:ascii="Arial" w:hAnsi="Arial" w:cs="Arial"/>
                <w:color w:val="000000"/>
                <w:sz w:val="18"/>
                <w:szCs w:val="18"/>
              </w:rPr>
            </w:pPr>
          </w:p>
        </w:tc>
        <w:tc>
          <w:tcPr>
            <w:tcW w:w="1291" w:type="dxa"/>
            <w:vMerge/>
            <w:tcBorders>
              <w:left w:val="single" w:sz="4" w:space="0" w:color="auto"/>
              <w:right w:val="single" w:sz="4" w:space="0" w:color="auto"/>
            </w:tcBorders>
            <w:shd w:val="clear" w:color="auto" w:fill="D9E2F3" w:themeFill="accent5" w:themeFillTint="33"/>
            <w:vAlign w:val="center"/>
          </w:tcPr>
          <w:p w14:paraId="113C144D" w14:textId="77777777" w:rsidR="008C64FE" w:rsidRPr="00BB2DCA" w:rsidRDefault="008C64FE" w:rsidP="003B53FE">
            <w:pPr>
              <w:spacing w:after="0" w:line="240" w:lineRule="auto"/>
              <w:rPr>
                <w:rFonts w:ascii="Arial" w:hAnsi="Arial" w:cs="Arial"/>
                <w:color w:val="000000"/>
                <w:sz w:val="18"/>
                <w:szCs w:val="18"/>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4839935C" w14:textId="2D82E29B" w:rsidR="008C64FE" w:rsidRPr="008C64FE" w:rsidRDefault="008C64FE" w:rsidP="003B53FE">
            <w:pPr>
              <w:spacing w:after="0" w:line="240" w:lineRule="auto"/>
              <w:rPr>
                <w:rFonts w:ascii="Arial Narrow" w:hAnsi="Arial Narrow" w:cs="Arial"/>
                <w:color w:val="000000"/>
                <w:sz w:val="18"/>
                <w:szCs w:val="18"/>
              </w:rPr>
            </w:pPr>
            <w:r w:rsidRPr="008C64FE">
              <w:rPr>
                <w:rFonts w:ascii="Arial Narrow" w:eastAsia="Times New Roman" w:hAnsi="Arial Narrow" w:cs="Calibri"/>
                <w:color w:val="000000"/>
                <w:sz w:val="18"/>
                <w:szCs w:val="18"/>
                <w:lang w:eastAsia="es-PE"/>
              </w:rPr>
              <w:t>2.2. Diseña por computadora de</w:t>
            </w:r>
            <w:r w:rsidRPr="008C64FE">
              <w:rPr>
                <w:rFonts w:ascii="Arial Narrow" w:hAnsi="Arial Narrow"/>
                <w:sz w:val="18"/>
                <w:szCs w:val="18"/>
              </w:rPr>
              <w:t xml:space="preserve"> “</w:t>
            </w:r>
            <w:r w:rsidRPr="008C64FE">
              <w:rPr>
                <w:rFonts w:ascii="Arial Narrow" w:eastAsia="Times New Roman" w:hAnsi="Arial Narrow" w:cs="Calibri"/>
                <w:color w:val="000000"/>
                <w:sz w:val="18"/>
                <w:szCs w:val="18"/>
                <w:lang w:eastAsia="es-PE"/>
              </w:rPr>
              <w:t xml:space="preserve">muebles de guardar”, usando el software </w:t>
            </w:r>
            <w:proofErr w:type="spellStart"/>
            <w:r w:rsidRPr="008C64FE">
              <w:rPr>
                <w:rFonts w:ascii="Arial Narrow" w:eastAsia="Times New Roman" w:hAnsi="Arial Narrow" w:cs="Calibri"/>
                <w:color w:val="000000"/>
                <w:sz w:val="18"/>
                <w:szCs w:val="18"/>
                <w:lang w:eastAsia="es-PE"/>
              </w:rPr>
              <w:t>Sketchup</w:t>
            </w:r>
            <w:proofErr w:type="spellEnd"/>
            <w:r w:rsidRPr="008C64FE">
              <w:rPr>
                <w:rFonts w:ascii="Arial Narrow" w:eastAsia="Times New Roman" w:hAnsi="Arial Narrow" w:cs="Calibri"/>
                <w:color w:val="000000"/>
                <w:sz w:val="18"/>
                <w:szCs w:val="18"/>
                <w:lang w:eastAsia="es-PE"/>
              </w:rPr>
              <w:t>, Realizando el modelado 3D con las uniones estructurales del producto. Considerando que sean muebles atractivos e innovadores.</w:t>
            </w:r>
            <w:r w:rsidRPr="008C64FE">
              <w:rPr>
                <w:rFonts w:ascii="Arial Narrow" w:hAnsi="Arial Narrow"/>
                <w:sz w:val="18"/>
                <w:szCs w:val="18"/>
              </w:rPr>
              <w:t xml:space="preserve">  </w:t>
            </w:r>
          </w:p>
        </w:tc>
      </w:tr>
      <w:tr w:rsidR="008C64FE" w:rsidRPr="00D233E8" w14:paraId="7CF0386D" w14:textId="1B69D47B"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35187627"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D9E2F3" w:themeFill="accent5" w:themeFillTint="33"/>
            <w:vAlign w:val="center"/>
          </w:tcPr>
          <w:p w14:paraId="067977A9" w14:textId="0A64BD19"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bottom w:val="single" w:sz="4" w:space="0" w:color="auto"/>
              <w:right w:val="single" w:sz="4" w:space="0" w:color="auto"/>
            </w:tcBorders>
            <w:shd w:val="clear" w:color="auto" w:fill="D9E2F3" w:themeFill="accent5" w:themeFillTint="33"/>
            <w:vAlign w:val="center"/>
          </w:tcPr>
          <w:p w14:paraId="66217B45" w14:textId="77777777"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46094089" w14:textId="2089EBA2"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2.3. Diseña en 2D “muebles de guardar”, usando el software </w:t>
            </w:r>
            <w:proofErr w:type="spellStart"/>
            <w:r w:rsidRPr="008C64FE">
              <w:rPr>
                <w:rFonts w:ascii="Arial Narrow" w:eastAsia="Times New Roman" w:hAnsi="Arial Narrow" w:cs="Calibri"/>
                <w:color w:val="000000"/>
                <w:sz w:val="18"/>
                <w:szCs w:val="18"/>
                <w:lang w:eastAsia="es-PE"/>
              </w:rPr>
              <w:t>Sketchup-Layout</w:t>
            </w:r>
            <w:proofErr w:type="spellEnd"/>
            <w:r w:rsidRPr="008C64FE">
              <w:rPr>
                <w:rFonts w:ascii="Arial Narrow" w:eastAsia="Times New Roman" w:hAnsi="Arial Narrow" w:cs="Calibri"/>
                <w:color w:val="000000"/>
                <w:sz w:val="18"/>
                <w:szCs w:val="18"/>
                <w:lang w:eastAsia="es-PE"/>
              </w:rPr>
              <w:t>. Generando presentaciones con la vista frontal, lateral, planta y en perspectiva. Todo ello con sus cotas, rotulado, formato y cajetín establecido.</w:t>
            </w:r>
          </w:p>
        </w:tc>
      </w:tr>
      <w:tr w:rsidR="008C64FE" w:rsidRPr="00D233E8" w14:paraId="19924369" w14:textId="3F9DADCA"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26B1A9FB"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08D2C9BE" w14:textId="27D53069"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1181D82C" w14:textId="38AEFC2B"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Habilitado de la madera y tableros.</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1F2102B7" w14:textId="75532365"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2.4. Organiza el sistema de trabajo a desarrollar de acuerdo al producto establecido en el plano o bosquejo constructivo; considerando las normas básicas de seguridad y salud en el trabajo.</w:t>
            </w:r>
          </w:p>
        </w:tc>
      </w:tr>
      <w:tr w:rsidR="008C64FE" w:rsidRPr="00D233E8" w14:paraId="6D73138F" w14:textId="2CD634AD" w:rsidTr="008C64FE">
        <w:trPr>
          <w:trHeight w:val="20"/>
          <w:jc w:val="center"/>
        </w:trPr>
        <w:tc>
          <w:tcPr>
            <w:tcW w:w="1549" w:type="dxa"/>
            <w:vMerge/>
            <w:tcBorders>
              <w:left w:val="single" w:sz="8" w:space="0" w:color="auto"/>
              <w:right w:val="nil"/>
            </w:tcBorders>
            <w:shd w:val="clear" w:color="auto" w:fill="C9C9C9" w:themeFill="accent3" w:themeFillTint="99"/>
            <w:vAlign w:val="center"/>
            <w:hideMark/>
          </w:tcPr>
          <w:p w14:paraId="1B30CE44"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3A65C63E" w14:textId="6F580FB6"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668AC923" w14:textId="77777777"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0AFAB70" w14:textId="1C899E4E"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2.5. Selecciona y optimiza la madera o tableros, según los requerimientos establecidos en el plano o bosquejo constructivo y la lista de piezas, considerando los criterios de clasificación y normas básicas de seguridad y salud en el trabajo. </w:t>
            </w:r>
          </w:p>
        </w:tc>
      </w:tr>
      <w:tr w:rsidR="008C64FE" w:rsidRPr="00D233E8" w14:paraId="1337027B" w14:textId="78F4D701"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72C24963"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22863F4C" w14:textId="205F9F06"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4C1A0048" w14:textId="77777777"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3E934FA" w14:textId="407E65F3"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2.6. Troza la madera, según la lista de piezas, considerando las tolerancias en espesor, ancho y largo, así como los criterios de clasificación y normas básicas de seguridad y salud en el trabajo. </w:t>
            </w:r>
          </w:p>
        </w:tc>
      </w:tr>
      <w:tr w:rsidR="008C64FE" w:rsidRPr="00D233E8" w14:paraId="432664BD" w14:textId="0D871355"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066E12E"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45D979E7" w14:textId="0F645DDC"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bottom w:val="single" w:sz="4" w:space="0" w:color="auto"/>
              <w:right w:val="single" w:sz="4" w:space="0" w:color="auto"/>
            </w:tcBorders>
            <w:shd w:val="clear" w:color="auto" w:fill="B4C6E7" w:themeFill="accent5" w:themeFillTint="66"/>
            <w:vAlign w:val="center"/>
          </w:tcPr>
          <w:p w14:paraId="048013A5" w14:textId="77777777"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11FD685E" w14:textId="458B1A63"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2.7. Cepilla, </w:t>
            </w:r>
            <w:proofErr w:type="spellStart"/>
            <w:r w:rsidRPr="008C64FE">
              <w:rPr>
                <w:rFonts w:ascii="Arial Narrow" w:eastAsia="Times New Roman" w:hAnsi="Arial Narrow" w:cs="Calibri"/>
                <w:color w:val="000000"/>
                <w:sz w:val="18"/>
                <w:szCs w:val="18"/>
                <w:lang w:eastAsia="es-PE"/>
              </w:rPr>
              <w:t>garlopea</w:t>
            </w:r>
            <w:proofErr w:type="spellEnd"/>
            <w:r w:rsidRPr="008C64FE">
              <w:rPr>
                <w:rFonts w:ascii="Arial Narrow" w:eastAsia="Times New Roman" w:hAnsi="Arial Narrow" w:cs="Calibri"/>
                <w:color w:val="000000"/>
                <w:sz w:val="18"/>
                <w:szCs w:val="18"/>
                <w:lang w:eastAsia="es-PE"/>
              </w:rPr>
              <w:t xml:space="preserve">, clava y/o pegar tableros según la lista de piezas; así como los criterios de clasificación y normas básicas de seguridad y salud en el trabajo. </w:t>
            </w:r>
          </w:p>
        </w:tc>
      </w:tr>
      <w:tr w:rsidR="008C64FE" w:rsidRPr="00D233E8" w14:paraId="05E565B2" w14:textId="3E93FC03"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32F38DFD"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449AE8E5" w14:textId="43C39C21"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tcBorders>
              <w:top w:val="single" w:sz="8" w:space="0" w:color="auto"/>
              <w:left w:val="single" w:sz="4" w:space="0" w:color="auto"/>
              <w:bottom w:val="single" w:sz="4" w:space="0" w:color="auto"/>
              <w:right w:val="single" w:sz="4" w:space="0" w:color="auto"/>
            </w:tcBorders>
            <w:shd w:val="clear" w:color="auto" w:fill="B4C6E7" w:themeFill="accent5" w:themeFillTint="66"/>
            <w:vAlign w:val="center"/>
          </w:tcPr>
          <w:p w14:paraId="5A15099F" w14:textId="1C799290"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Maquinado de piezas.</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E37E332" w14:textId="60BD528E"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2.8. Opera las máquinas para realizar las formas, uniones y perfil de las piezas de madera o tableros, de acuerdo al plano o bosquejo constructivo, considerando las normas básicas de seguridad y salud en el trabajo.</w:t>
            </w:r>
          </w:p>
        </w:tc>
      </w:tr>
      <w:tr w:rsidR="008C64FE" w:rsidRPr="00D233E8" w14:paraId="1A0EF6AB" w14:textId="68DF3F64"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C7B2299"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2AEB259E" w14:textId="56B2AEC0" w:rsidR="008C64FE"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21F98C81" w14:textId="1FE6F2E3" w:rsidR="008C64FE"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Armado del mueble.</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578FD68A" w14:textId="077B585D"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2.9. Pre-lija, arma y escuadra estructuras de las piezas y/o partes del producto de madera y revestir con tableros de ser el caso; teniendo en cuenta el plano o bosquejo constructivo y tipo de máquinas y/o herramientas y considerando los criterios de clasificación de las piezas y partes, y normas básicas de seguridad y salud en el trabajo. </w:t>
            </w:r>
          </w:p>
        </w:tc>
      </w:tr>
      <w:tr w:rsidR="008C64FE" w:rsidRPr="00D233E8" w14:paraId="3B6C2889" w14:textId="1C366924"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B19B08C"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3396CE11" w14:textId="7EC34E1F"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bottom w:val="single" w:sz="4" w:space="0" w:color="auto"/>
              <w:right w:val="single" w:sz="4" w:space="0" w:color="auto"/>
            </w:tcBorders>
            <w:shd w:val="clear" w:color="auto" w:fill="B4C6E7" w:themeFill="accent5" w:themeFillTint="66"/>
            <w:vAlign w:val="center"/>
          </w:tcPr>
          <w:p w14:paraId="64721422" w14:textId="77777777"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E6C49FD" w14:textId="49AF4836"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2.10. Desemboza y acopla piezas y/o partes armadas teniendo en cuenta el plano o bosquejo constructivo seleccionando equipos y/o herramientas para la colocación de herrajes y accesorios; considerando las normas básicas de seguridad y salud en el trabajo. </w:t>
            </w:r>
          </w:p>
        </w:tc>
      </w:tr>
      <w:tr w:rsidR="008C64FE" w:rsidRPr="00D233E8" w14:paraId="5BF812F5" w14:textId="6B989BEF"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3F5BD8C0"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41971471" w14:textId="416B396D" w:rsidR="008C64FE"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35131EAE" w14:textId="7428738F" w:rsidR="008C64FE" w:rsidRDefault="008C64FE" w:rsidP="003B53FE">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b/>
                <w:color w:val="000000"/>
                <w:sz w:val="20"/>
                <w:szCs w:val="20"/>
                <w:lang w:eastAsia="es-PE"/>
              </w:rPr>
              <w:t>Acabado del mueble.</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58A304C0" w14:textId="50CBCA0C"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2.11. Prepara la superficie del producto, teniendo en cuenta la ficha de acabados y considerando las normas básicas de seguridad y salud en el trabajo.</w:t>
            </w:r>
          </w:p>
        </w:tc>
      </w:tr>
      <w:tr w:rsidR="008C64FE" w:rsidRPr="00D233E8" w14:paraId="4728FC7A" w14:textId="5A9AB118"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56FC2E06"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237E8109" w14:textId="7EA666E9"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7A5CAFA8" w14:textId="77777777"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7B88D1C3" w14:textId="3E6D18C9"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2.12. Realiza el sellado de la superficie preparada del producto, teniendo en cuenta la ficha de acabados y considerando las normas básicas de seguridad y salud en el trabajo. </w:t>
            </w:r>
          </w:p>
        </w:tc>
      </w:tr>
      <w:tr w:rsidR="008C64FE" w:rsidRPr="00D233E8" w14:paraId="058A5707" w14:textId="663222DB" w:rsidTr="008C64FE">
        <w:trPr>
          <w:trHeight w:val="708"/>
          <w:jc w:val="center"/>
        </w:trPr>
        <w:tc>
          <w:tcPr>
            <w:tcW w:w="1549" w:type="dxa"/>
            <w:vMerge/>
            <w:tcBorders>
              <w:left w:val="single" w:sz="8" w:space="0" w:color="auto"/>
              <w:right w:val="nil"/>
            </w:tcBorders>
            <w:shd w:val="clear" w:color="auto" w:fill="C9C9C9" w:themeFill="accent3" w:themeFillTint="99"/>
            <w:vAlign w:val="center"/>
          </w:tcPr>
          <w:p w14:paraId="0A6AB5BB"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3ACA7F81" w14:textId="6C7F76FE"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0061AE6C" w14:textId="77777777"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2C702A1D" w14:textId="23CCBC54"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2.13. Realiza el acabado de la superficie del producto, teniendo en cuenta la ficha de acabados y considerando las normas básicas de seguridad y salud en el trabajo.</w:t>
            </w:r>
          </w:p>
        </w:tc>
      </w:tr>
      <w:tr w:rsidR="003B53FE" w:rsidRPr="00D233E8" w14:paraId="73864ED9" w14:textId="77777777" w:rsidTr="008C64FE">
        <w:trPr>
          <w:trHeight w:val="467"/>
          <w:jc w:val="center"/>
        </w:trPr>
        <w:tc>
          <w:tcPr>
            <w:tcW w:w="1549" w:type="dxa"/>
            <w:tcBorders>
              <w:top w:val="single" w:sz="8" w:space="0" w:color="auto"/>
              <w:left w:val="single" w:sz="8" w:space="0" w:color="auto"/>
              <w:bottom w:val="nil"/>
              <w:right w:val="single" w:sz="8" w:space="0" w:color="auto"/>
            </w:tcBorders>
            <w:shd w:val="clear" w:color="auto" w:fill="C9C9C9" w:themeFill="accent3" w:themeFillTint="99"/>
            <w:vAlign w:val="center"/>
            <w:hideMark/>
          </w:tcPr>
          <w:p w14:paraId="4657AE3B"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3. Trabaja cooperativamente para lograr objetivos y metas</w:t>
            </w:r>
          </w:p>
        </w:tc>
        <w:tc>
          <w:tcPr>
            <w:tcW w:w="8506" w:type="dxa"/>
            <w:gridSpan w:val="4"/>
            <w:tcBorders>
              <w:top w:val="single" w:sz="4" w:space="0" w:color="auto"/>
              <w:left w:val="nil"/>
              <w:bottom w:val="single" w:sz="8" w:space="0" w:color="auto"/>
              <w:right w:val="single" w:sz="8" w:space="0" w:color="000000"/>
            </w:tcBorders>
            <w:shd w:val="clear" w:color="auto" w:fill="auto"/>
            <w:vAlign w:val="center"/>
            <w:hideMark/>
          </w:tcPr>
          <w:p w14:paraId="2CC3EDCB"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3.1.  Planifica las actividades de su equipo </w:t>
            </w:r>
            <w:r>
              <w:rPr>
                <w:rFonts w:ascii="Arial Narrow" w:eastAsia="Times New Roman" w:hAnsi="Arial Narrow" w:cs="Calibri"/>
                <w:color w:val="000000"/>
                <w:sz w:val="20"/>
                <w:szCs w:val="20"/>
                <w:lang w:eastAsia="es-PE"/>
              </w:rPr>
              <w:t xml:space="preserve">consiguiendo que las personas establezcan, según sus roles, prioridades y objetivos. Acompaña y orienta a sus compañeros para que mejoren en sus desempeños asumiendo con responsabilidad distintos roles dentro del equipo y propone alternativas de solución a conflictos inesperados.  </w:t>
            </w:r>
          </w:p>
        </w:tc>
      </w:tr>
      <w:tr w:rsidR="003B53FE" w:rsidRPr="00D233E8" w14:paraId="5ABA79F3" w14:textId="77777777" w:rsidTr="008C64FE">
        <w:trPr>
          <w:trHeight w:val="20"/>
          <w:jc w:val="center"/>
        </w:trPr>
        <w:tc>
          <w:tcPr>
            <w:tcW w:w="1549" w:type="dxa"/>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028BCD54"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4. Evalúa los resultados del proyecto de emprendimiento</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850B19C"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4.1. Elabora </w:t>
            </w:r>
            <w:r w:rsidRPr="00D233E8">
              <w:rPr>
                <w:rFonts w:ascii="Arial Narrow" w:eastAsia="Times New Roman" w:hAnsi="Arial Narrow" w:cs="Calibri"/>
                <w:color w:val="000000"/>
                <w:sz w:val="20"/>
                <w:szCs w:val="20"/>
                <w:lang w:eastAsia="es-PE"/>
              </w:rPr>
              <w:t xml:space="preserve">instrumentos de recojo de información </w:t>
            </w:r>
            <w:r>
              <w:rPr>
                <w:rFonts w:ascii="Arial Narrow" w:eastAsia="Times New Roman" w:hAnsi="Arial Narrow" w:cs="Calibri"/>
                <w:color w:val="000000"/>
                <w:sz w:val="20"/>
                <w:szCs w:val="20"/>
                <w:lang w:eastAsia="es-PE"/>
              </w:rPr>
              <w:t xml:space="preserve">para evaluar el proceso y el resultado del proyecto. Clasifica la información que recoge y analiza la relación entre inversión y beneficio, la satisfacción de los usuarios, los beneficios sociales y ambientales generados, e incorpora mejoras para garantizar la sostenibilidad de su proyecto en el tiempo.  </w:t>
            </w:r>
          </w:p>
        </w:tc>
      </w:tr>
      <w:tr w:rsidR="003B53FE" w:rsidRPr="00D233E8" w14:paraId="142580E5"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EE54CA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7DBB43D0"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su aprendizaje de manera autónoma</w:t>
            </w:r>
          </w:p>
        </w:tc>
      </w:tr>
      <w:tr w:rsidR="003B53FE" w:rsidRPr="00D233E8" w14:paraId="0AB6E84B"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7DCE8E4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7834553C"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3B53FE" w:rsidRPr="00D233E8" w14:paraId="3E34D9A2"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25FA44B6"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Define metas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0D2ACE31"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AU.1. </w:t>
            </w:r>
            <w:r w:rsidRPr="007A06B2">
              <w:rPr>
                <w:rFonts w:ascii="Arial Narrow" w:eastAsia="Times New Roman" w:hAnsi="Arial Narrow" w:cs="Calibri"/>
                <w:color w:val="000000"/>
                <w:sz w:val="20"/>
                <w:szCs w:val="20"/>
                <w:lang w:eastAsia="es-PE"/>
              </w:rPr>
              <w:t>Determina metas de aprendizaje viables sobre la base de sus potencialidades, conocimientos,</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estilos de aprendizaje, habilidades, limitaciones personales y actitudes para el logro de la tarea</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simple o compleja con destreza, formulándose preguntas de manera reflexiva y de forma constante</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0E52254F"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0C8DFFA9"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Organiza acciones estratégicas para alcanzar las metas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3E95A7C6"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AU.2. </w:t>
            </w:r>
            <w:r w:rsidRPr="007A06B2">
              <w:rPr>
                <w:rFonts w:ascii="Arial Narrow" w:eastAsia="Times New Roman" w:hAnsi="Arial Narrow" w:cs="Calibri"/>
                <w:color w:val="000000"/>
                <w:sz w:val="20"/>
                <w:szCs w:val="20"/>
                <w:lang w:eastAsia="es-PE"/>
              </w:rPr>
              <w:t>Organiza un conjunto de acciones en función del tiempo y de los recursos de que dispone, para lo</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cual establece una elevada precisión en el orden y prioridad, y considera las exigencias que enfrenta</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en las acciones de manera secuenciada y articulada</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49A5286D" w14:textId="77777777" w:rsidTr="008C64FE">
        <w:trPr>
          <w:trHeight w:val="678"/>
          <w:jc w:val="center"/>
        </w:trPr>
        <w:tc>
          <w:tcPr>
            <w:tcW w:w="1549" w:type="dxa"/>
            <w:tcBorders>
              <w:top w:val="nil"/>
              <w:left w:val="single" w:sz="8" w:space="0" w:color="auto"/>
              <w:bottom w:val="single" w:sz="4" w:space="0" w:color="auto"/>
              <w:right w:val="single" w:sz="8" w:space="0" w:color="auto"/>
            </w:tcBorders>
            <w:shd w:val="clear" w:color="auto" w:fill="DBDBDB" w:themeFill="accent3" w:themeFillTint="66"/>
            <w:vAlign w:val="center"/>
          </w:tcPr>
          <w:p w14:paraId="006DFB0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Monitorea y ajusta su desempeño durante el proceso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1643FF48"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AU.3. </w:t>
            </w:r>
            <w:r w:rsidRPr="00820898">
              <w:rPr>
                <w:rFonts w:ascii="Arial Narrow" w:eastAsia="Times New Roman" w:hAnsi="Arial Narrow" w:cs="Calibri"/>
                <w:color w:val="000000"/>
                <w:sz w:val="20"/>
                <w:szCs w:val="20"/>
                <w:lang w:eastAsia="es-PE"/>
              </w:rPr>
              <w:t>Evalúa de manera permanente los avances de las acciones propuestas en relación con su eficacia</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y la eficiencia de las estrategias usadas para alcanzar la meta de aprendizaje, en función de los</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resultados, el tiempo y el uso de los recursos. Evalúa con precisión y rapidez los resultados y si los</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aportes que le brindan los demás le ayudarán a decidir si realizará o no cambios en las estrategias</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para el éxito de la meta de aprendizaje</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3BA31222" w14:textId="77777777" w:rsidTr="008C64FE">
        <w:trPr>
          <w:trHeight w:val="20"/>
          <w:jc w:val="center"/>
        </w:trPr>
        <w:tc>
          <w:tcPr>
            <w:tcW w:w="1549" w:type="dxa"/>
            <w:tcBorders>
              <w:top w:val="single" w:sz="4" w:space="0" w:color="auto"/>
              <w:left w:val="single" w:sz="8" w:space="0" w:color="auto"/>
              <w:bottom w:val="single" w:sz="8" w:space="0" w:color="auto"/>
              <w:right w:val="single" w:sz="8" w:space="0" w:color="auto"/>
            </w:tcBorders>
            <w:shd w:val="clear" w:color="auto" w:fill="DBDBDB" w:themeFill="accent3" w:themeFillTint="66"/>
            <w:vAlign w:val="center"/>
            <w:hideMark/>
          </w:tcPr>
          <w:p w14:paraId="600CB693"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62C506CF" w14:textId="77777777" w:rsidR="003B53FE" w:rsidRPr="00D233E8" w:rsidRDefault="003B53FE" w:rsidP="003B53FE">
            <w:pPr>
              <w:spacing w:after="0" w:line="240" w:lineRule="auto"/>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Se desenvuelve en entornos virtuales generados por las TIC</w:t>
            </w:r>
          </w:p>
        </w:tc>
      </w:tr>
      <w:tr w:rsidR="003B53FE" w:rsidRPr="00D233E8" w14:paraId="7A0F9AA8"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79FB818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40A44C4A"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3B53FE" w:rsidRPr="00D233E8" w14:paraId="6C58C8ED"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43AD0ED3"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Personaliza entornos virtuales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611E8ECA"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1. </w:t>
            </w:r>
            <w:r w:rsidRPr="003567C0">
              <w:rPr>
                <w:rFonts w:ascii="Arial Narrow" w:eastAsia="Times New Roman" w:hAnsi="Arial Narrow" w:cs="Calibri"/>
                <w:color w:val="000000"/>
                <w:sz w:val="20"/>
                <w:szCs w:val="20"/>
                <w:lang w:eastAsia="es-PE"/>
              </w:rPr>
              <w:t>Optimiza el desarrollo de proyectos cuando configura diversos entornos virtuales de software y</w:t>
            </w:r>
            <w:r>
              <w:rPr>
                <w:rFonts w:ascii="Arial Narrow" w:eastAsia="Times New Roman" w:hAnsi="Arial Narrow" w:cs="Calibri"/>
                <w:color w:val="000000"/>
                <w:sz w:val="20"/>
                <w:szCs w:val="20"/>
                <w:lang w:eastAsia="es-PE"/>
              </w:rPr>
              <w:t xml:space="preserve"> </w:t>
            </w:r>
            <w:r w:rsidRPr="003567C0">
              <w:rPr>
                <w:rFonts w:ascii="Arial Narrow" w:eastAsia="Times New Roman" w:hAnsi="Arial Narrow" w:cs="Calibri"/>
                <w:color w:val="000000"/>
                <w:sz w:val="20"/>
                <w:szCs w:val="20"/>
                <w:lang w:eastAsia="es-PE"/>
              </w:rPr>
              <w:t>hardware de acuerdo con determinadas necesidades cuando reconoce su identidad digital, con</w:t>
            </w:r>
            <w:r>
              <w:rPr>
                <w:rFonts w:ascii="Arial Narrow" w:eastAsia="Times New Roman" w:hAnsi="Arial Narrow" w:cs="Calibri"/>
                <w:color w:val="000000"/>
                <w:sz w:val="20"/>
                <w:szCs w:val="20"/>
                <w:lang w:eastAsia="es-PE"/>
              </w:rPr>
              <w:t xml:space="preserve"> </w:t>
            </w:r>
            <w:r w:rsidRPr="003567C0">
              <w:rPr>
                <w:rFonts w:ascii="Arial Narrow" w:eastAsia="Times New Roman" w:hAnsi="Arial Narrow" w:cs="Calibri"/>
                <w:color w:val="000000"/>
                <w:sz w:val="20"/>
                <w:szCs w:val="20"/>
                <w:lang w:eastAsia="es-PE"/>
              </w:rPr>
              <w:t>responsabilidad y eficiencia.</w:t>
            </w:r>
            <w:r>
              <w:rPr>
                <w:rFonts w:ascii="Arial Narrow" w:eastAsia="Times New Roman" w:hAnsi="Arial Narrow" w:cs="Calibri"/>
                <w:color w:val="000000"/>
                <w:sz w:val="20"/>
                <w:szCs w:val="20"/>
                <w:lang w:eastAsia="es-PE"/>
              </w:rPr>
              <w:t xml:space="preserve"> </w:t>
            </w:r>
          </w:p>
        </w:tc>
      </w:tr>
      <w:tr w:rsidR="003B53FE" w:rsidRPr="00D233E8" w14:paraId="2EE192EA" w14:textId="77777777" w:rsidTr="008C64FE">
        <w:trPr>
          <w:trHeight w:val="20"/>
          <w:jc w:val="center"/>
        </w:trPr>
        <w:tc>
          <w:tcPr>
            <w:tcW w:w="1549"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25211B5E"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información del entorno virtual</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0223B4F3"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2. </w:t>
            </w:r>
            <w:r w:rsidRPr="003567C0">
              <w:rPr>
                <w:rFonts w:ascii="Arial Narrow" w:eastAsia="Times New Roman" w:hAnsi="Arial Narrow" w:cs="Calibri"/>
                <w:color w:val="000000"/>
                <w:sz w:val="20"/>
                <w:szCs w:val="20"/>
                <w:lang w:eastAsia="es-PE"/>
              </w:rPr>
              <w:t>Administra bases de datos aplicando filtros, criterios de consultas y organización de información</w:t>
            </w:r>
            <w:r>
              <w:rPr>
                <w:rFonts w:ascii="Arial Narrow" w:eastAsia="Times New Roman" w:hAnsi="Arial Narrow" w:cs="Calibri"/>
                <w:color w:val="000000"/>
                <w:sz w:val="20"/>
                <w:szCs w:val="20"/>
                <w:lang w:eastAsia="es-PE"/>
              </w:rPr>
              <w:t xml:space="preserve"> </w:t>
            </w:r>
            <w:r w:rsidRPr="003567C0">
              <w:rPr>
                <w:rFonts w:ascii="Arial Narrow" w:eastAsia="Times New Roman" w:hAnsi="Arial Narrow" w:cs="Calibri"/>
                <w:color w:val="000000"/>
                <w:sz w:val="20"/>
                <w:szCs w:val="20"/>
                <w:lang w:eastAsia="es-PE"/>
              </w:rPr>
              <w:t>para mostrar reportes e informes que demuestren análisis y capacidad de síntesis</w:t>
            </w:r>
            <w:r>
              <w:rPr>
                <w:rFonts w:ascii="Arial Narrow" w:eastAsia="Times New Roman" w:hAnsi="Arial Narrow" w:cs="Calibri"/>
                <w:color w:val="000000"/>
                <w:sz w:val="20"/>
                <w:szCs w:val="20"/>
                <w:lang w:eastAsia="es-PE"/>
              </w:rPr>
              <w:t xml:space="preserve">. </w:t>
            </w:r>
          </w:p>
        </w:tc>
      </w:tr>
      <w:tr w:rsidR="003B53FE" w:rsidRPr="00D233E8" w14:paraId="62BCC319" w14:textId="77777777" w:rsidTr="008C64FE">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tcPr>
          <w:p w14:paraId="1ECDDD2D"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Interactúa en entornos virtuales. </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5AAABA5F"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3. </w:t>
            </w:r>
            <w:r w:rsidRPr="009B0FB4">
              <w:rPr>
                <w:rFonts w:ascii="Arial Narrow" w:eastAsia="Times New Roman" w:hAnsi="Arial Narrow" w:cs="Calibri"/>
                <w:color w:val="000000"/>
                <w:sz w:val="20"/>
                <w:szCs w:val="20"/>
                <w:lang w:eastAsia="es-PE"/>
              </w:rPr>
              <w:t>Desarrolla proyectos productivos y de emprendimiento aplicando de manera idónea herramientas</w:t>
            </w:r>
            <w:r>
              <w:rPr>
                <w:rFonts w:ascii="Arial Narrow" w:eastAsia="Times New Roman" w:hAnsi="Arial Narrow" w:cs="Calibri"/>
                <w:color w:val="000000"/>
                <w:sz w:val="20"/>
                <w:szCs w:val="20"/>
                <w:lang w:eastAsia="es-PE"/>
              </w:rPr>
              <w:t xml:space="preserve"> </w:t>
            </w:r>
            <w:r w:rsidRPr="009B0FB4">
              <w:rPr>
                <w:rFonts w:ascii="Arial Narrow" w:eastAsia="Times New Roman" w:hAnsi="Arial Narrow" w:cs="Calibri"/>
                <w:color w:val="000000"/>
                <w:sz w:val="20"/>
                <w:szCs w:val="20"/>
                <w:lang w:eastAsia="es-PE"/>
              </w:rPr>
              <w:t>TIC que mejoren los resultados.</w:t>
            </w:r>
            <w:r>
              <w:rPr>
                <w:rFonts w:ascii="Arial Narrow" w:eastAsia="Times New Roman" w:hAnsi="Arial Narrow" w:cs="Calibri"/>
                <w:color w:val="000000"/>
                <w:sz w:val="20"/>
                <w:szCs w:val="20"/>
                <w:lang w:eastAsia="es-PE"/>
              </w:rPr>
              <w:t xml:space="preserve"> </w:t>
            </w:r>
          </w:p>
        </w:tc>
      </w:tr>
      <w:tr w:rsidR="003B53FE" w:rsidRPr="00D233E8" w14:paraId="3AFCADE5" w14:textId="77777777" w:rsidTr="008C64FE">
        <w:trPr>
          <w:trHeight w:val="20"/>
          <w:jc w:val="center"/>
        </w:trPr>
        <w:tc>
          <w:tcPr>
            <w:tcW w:w="1549" w:type="dxa"/>
            <w:vMerge/>
            <w:tcBorders>
              <w:left w:val="single" w:sz="8" w:space="0" w:color="auto"/>
              <w:right w:val="single" w:sz="8" w:space="0" w:color="auto"/>
            </w:tcBorders>
            <w:shd w:val="clear" w:color="auto" w:fill="DBDBDB" w:themeFill="accent3" w:themeFillTint="66"/>
            <w:vAlign w:val="center"/>
          </w:tcPr>
          <w:p w14:paraId="7E958832" w14:textId="77777777" w:rsidR="003B53FE"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4996D881"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4</w:t>
            </w:r>
            <w:r w:rsidRPr="00523554">
              <w:rPr>
                <w:rFonts w:ascii="Arial Narrow" w:eastAsia="Times New Roman" w:hAnsi="Arial Narrow" w:cs="Calibri"/>
                <w:color w:val="000000"/>
                <w:sz w:val="20"/>
                <w:szCs w:val="20"/>
                <w:lang w:eastAsia="es-PE"/>
              </w:rPr>
              <w:t xml:space="preserve">. </w:t>
            </w:r>
            <w:r w:rsidRPr="005B5E5F">
              <w:rPr>
                <w:rFonts w:ascii="Arial Narrow" w:eastAsia="Times New Roman" w:hAnsi="Arial Narrow" w:cs="Calibri"/>
                <w:color w:val="000000"/>
                <w:sz w:val="20"/>
                <w:szCs w:val="20"/>
                <w:lang w:eastAsia="es-PE"/>
              </w:rPr>
              <w:t>Administra comunidades virtuales asumiendo distintos roles, estableciendo vínculos acordes con sus necesidades e intereses, y valorando el trabajo colaborativo</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72533094" w14:textId="77777777" w:rsidTr="008C64FE">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0AA80CA7" w14:textId="77777777" w:rsidR="003B53FE"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6BFA09B4"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5</w:t>
            </w:r>
            <w:r w:rsidRPr="00523554">
              <w:rPr>
                <w:rFonts w:ascii="Arial Narrow" w:eastAsia="Times New Roman" w:hAnsi="Arial Narrow" w:cs="Calibri"/>
                <w:color w:val="000000"/>
                <w:sz w:val="20"/>
                <w:szCs w:val="20"/>
                <w:lang w:eastAsia="es-PE"/>
              </w:rPr>
              <w:t xml:space="preserve">. </w:t>
            </w:r>
            <w:r w:rsidRPr="00997311">
              <w:rPr>
                <w:rFonts w:ascii="Arial Narrow" w:eastAsia="Times New Roman" w:hAnsi="Arial Narrow" w:cs="Calibri"/>
                <w:color w:val="000000"/>
                <w:sz w:val="20"/>
                <w:szCs w:val="20"/>
                <w:lang w:eastAsia="es-PE"/>
              </w:rPr>
              <w:t>Publica y comparte, en diversos medios virtuales, proyectos o investigaciones, y genera actividades</w:t>
            </w:r>
            <w:r>
              <w:rPr>
                <w:rFonts w:ascii="Arial Narrow" w:eastAsia="Times New Roman" w:hAnsi="Arial Narrow" w:cs="Calibri"/>
                <w:color w:val="000000"/>
                <w:sz w:val="20"/>
                <w:szCs w:val="20"/>
                <w:lang w:eastAsia="es-PE"/>
              </w:rPr>
              <w:t xml:space="preserve"> </w:t>
            </w:r>
            <w:r w:rsidRPr="00997311">
              <w:rPr>
                <w:rFonts w:ascii="Arial Narrow" w:eastAsia="Times New Roman" w:hAnsi="Arial Narrow" w:cs="Calibri"/>
                <w:color w:val="000000"/>
                <w:sz w:val="20"/>
                <w:szCs w:val="20"/>
                <w:lang w:eastAsia="es-PE"/>
              </w:rPr>
              <w:t>de colaboración y diálogo en distintas comunidades y redes virtuales.</w:t>
            </w:r>
            <w:r>
              <w:rPr>
                <w:rFonts w:ascii="Arial Narrow" w:eastAsia="Times New Roman" w:hAnsi="Arial Narrow" w:cs="Calibri"/>
                <w:color w:val="000000"/>
                <w:sz w:val="20"/>
                <w:szCs w:val="20"/>
                <w:lang w:eastAsia="es-PE"/>
              </w:rPr>
              <w:t xml:space="preserve"> </w:t>
            </w:r>
          </w:p>
        </w:tc>
      </w:tr>
      <w:tr w:rsidR="003B53FE" w:rsidRPr="00D233E8" w14:paraId="69407E98" w14:textId="77777777" w:rsidTr="008C64FE">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hideMark/>
          </w:tcPr>
          <w:p w14:paraId="7C7B971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Crea objetos virtuales en diversos formatos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2C5F90BD"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A43189">
              <w:rPr>
                <w:rFonts w:ascii="Arial Narrow" w:eastAsia="Times New Roman" w:hAnsi="Arial Narrow" w:cs="Calibri"/>
                <w:color w:val="000000"/>
                <w:sz w:val="20"/>
                <w:szCs w:val="20"/>
                <w:lang w:eastAsia="es-PE"/>
              </w:rPr>
              <w:t xml:space="preserve">TIC </w:t>
            </w:r>
            <w:r>
              <w:rPr>
                <w:rFonts w:ascii="Arial Narrow" w:eastAsia="Times New Roman" w:hAnsi="Arial Narrow" w:cs="Calibri"/>
                <w:color w:val="000000"/>
                <w:sz w:val="20"/>
                <w:szCs w:val="20"/>
                <w:lang w:eastAsia="es-PE"/>
              </w:rPr>
              <w:t>6</w:t>
            </w:r>
            <w:r w:rsidRPr="00A43189">
              <w:rPr>
                <w:rFonts w:ascii="Arial Narrow" w:eastAsia="Times New Roman" w:hAnsi="Arial Narrow" w:cs="Calibri"/>
                <w:color w:val="000000"/>
                <w:sz w:val="20"/>
                <w:szCs w:val="20"/>
                <w:lang w:eastAsia="es-PE"/>
              </w:rPr>
              <w:t xml:space="preserve">. </w:t>
            </w:r>
            <w:r w:rsidRPr="009B0FB4">
              <w:rPr>
                <w:rFonts w:ascii="Arial Narrow" w:eastAsia="Times New Roman" w:hAnsi="Arial Narrow" w:cs="Calibri"/>
                <w:color w:val="000000"/>
                <w:sz w:val="20"/>
                <w:szCs w:val="20"/>
                <w:lang w:eastAsia="es-PE"/>
              </w:rPr>
              <w:t>Elabora objetos virtuales con aplicaciones de modelado en 3D cuando desarrolla proyectos de</w:t>
            </w:r>
            <w:r>
              <w:rPr>
                <w:rFonts w:ascii="Arial Narrow" w:eastAsia="Times New Roman" w:hAnsi="Arial Narrow" w:cs="Calibri"/>
                <w:color w:val="000000"/>
                <w:sz w:val="20"/>
                <w:szCs w:val="20"/>
                <w:lang w:eastAsia="es-PE"/>
              </w:rPr>
              <w:t xml:space="preserve"> </w:t>
            </w:r>
            <w:r w:rsidRPr="009B0FB4">
              <w:rPr>
                <w:rFonts w:ascii="Arial Narrow" w:eastAsia="Times New Roman" w:hAnsi="Arial Narrow" w:cs="Calibri"/>
                <w:color w:val="000000"/>
                <w:sz w:val="20"/>
                <w:szCs w:val="20"/>
                <w:lang w:eastAsia="es-PE"/>
              </w:rPr>
              <w:t>innovación y emprendimiento. Ejemplo: Modela en 3D el prototipo de su producto.</w:t>
            </w:r>
            <w:r>
              <w:rPr>
                <w:rFonts w:ascii="Arial Narrow" w:eastAsia="Times New Roman" w:hAnsi="Arial Narrow" w:cs="Calibri"/>
                <w:color w:val="000000"/>
                <w:sz w:val="20"/>
                <w:szCs w:val="20"/>
                <w:lang w:eastAsia="es-PE"/>
              </w:rPr>
              <w:t xml:space="preserve"> </w:t>
            </w:r>
          </w:p>
        </w:tc>
      </w:tr>
      <w:tr w:rsidR="003B53FE" w:rsidRPr="00D233E8" w14:paraId="3F8C6FC7" w14:textId="77777777" w:rsidTr="008C64FE">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6A45888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08946251"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TIC.7. </w:t>
            </w:r>
            <w:r w:rsidRPr="009B0FB4">
              <w:rPr>
                <w:rFonts w:ascii="Arial Narrow" w:eastAsia="Times New Roman" w:hAnsi="Arial Narrow" w:cs="Calibri"/>
                <w:color w:val="000000"/>
                <w:sz w:val="20"/>
                <w:szCs w:val="20"/>
                <w:lang w:eastAsia="es-PE"/>
              </w:rPr>
              <w:t>Construye prototipos robóticos que permitan solucionar problemas de su entorno</w:t>
            </w:r>
            <w:r>
              <w:rPr>
                <w:rFonts w:ascii="Arial Narrow" w:eastAsia="Times New Roman" w:hAnsi="Arial Narrow" w:cs="Calibri"/>
                <w:color w:val="000000"/>
                <w:sz w:val="20"/>
                <w:szCs w:val="20"/>
                <w:lang w:eastAsia="es-PE"/>
              </w:rPr>
              <w:t xml:space="preserve">. </w:t>
            </w:r>
          </w:p>
        </w:tc>
      </w:tr>
      <w:tr w:rsidR="003B53FE" w:rsidRPr="00D233E8" w14:paraId="585CCDC0"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9A90189"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TRANSVERSAL</w:t>
            </w:r>
          </w:p>
        </w:tc>
        <w:tc>
          <w:tcPr>
            <w:tcW w:w="2297" w:type="dxa"/>
            <w:gridSpan w:val="3"/>
            <w:tcBorders>
              <w:top w:val="nil"/>
              <w:left w:val="nil"/>
              <w:bottom w:val="single" w:sz="8" w:space="0" w:color="auto"/>
              <w:right w:val="single" w:sz="8" w:space="0" w:color="auto"/>
            </w:tcBorders>
            <w:shd w:val="clear" w:color="auto" w:fill="D9E2F3" w:themeFill="accent5" w:themeFillTint="33"/>
            <w:vAlign w:val="center"/>
            <w:hideMark/>
          </w:tcPr>
          <w:p w14:paraId="33AC88E3"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VALORES </w:t>
            </w:r>
          </w:p>
        </w:tc>
        <w:tc>
          <w:tcPr>
            <w:tcW w:w="6209" w:type="dxa"/>
            <w:tcBorders>
              <w:top w:val="nil"/>
              <w:left w:val="nil"/>
              <w:bottom w:val="single" w:sz="8" w:space="0" w:color="auto"/>
              <w:right w:val="single" w:sz="8" w:space="0" w:color="auto"/>
            </w:tcBorders>
            <w:shd w:val="clear" w:color="auto" w:fill="D9E2F3" w:themeFill="accent5" w:themeFillTint="33"/>
            <w:vAlign w:val="center"/>
            <w:hideMark/>
          </w:tcPr>
          <w:p w14:paraId="7D0C3511"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ACTITUDES</w:t>
            </w:r>
          </w:p>
        </w:tc>
      </w:tr>
      <w:tr w:rsidR="003B53FE" w:rsidRPr="00D233E8" w14:paraId="3083F67B"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B4E3343"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de derechos</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02117C7E"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Diálogo y concertación</w:t>
            </w:r>
          </w:p>
        </w:tc>
        <w:tc>
          <w:tcPr>
            <w:tcW w:w="6209" w:type="dxa"/>
            <w:tcBorders>
              <w:top w:val="nil"/>
              <w:left w:val="nil"/>
              <w:bottom w:val="single" w:sz="8" w:space="0" w:color="auto"/>
              <w:right w:val="single" w:sz="8" w:space="0" w:color="auto"/>
            </w:tcBorders>
            <w:shd w:val="clear" w:color="000000" w:fill="FFFFFF"/>
            <w:vAlign w:val="center"/>
            <w:hideMark/>
          </w:tcPr>
          <w:p w14:paraId="73E197A8"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conversar con otras personas, intercambiando ideas o afectos de modo alternativo para construir juntos una postura común.</w:t>
            </w:r>
          </w:p>
        </w:tc>
      </w:tr>
      <w:tr w:rsidR="003B53FE" w:rsidRPr="00D233E8" w14:paraId="75D847AE"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1938D3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inclusivo</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249CA01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Respeto a las diferencias</w:t>
            </w:r>
          </w:p>
        </w:tc>
        <w:tc>
          <w:tcPr>
            <w:tcW w:w="6209" w:type="dxa"/>
            <w:tcBorders>
              <w:top w:val="nil"/>
              <w:left w:val="nil"/>
              <w:bottom w:val="single" w:sz="8" w:space="0" w:color="auto"/>
              <w:right w:val="single" w:sz="8" w:space="0" w:color="auto"/>
            </w:tcBorders>
            <w:shd w:val="clear" w:color="000000" w:fill="FFFFFF"/>
            <w:vAlign w:val="center"/>
            <w:hideMark/>
          </w:tcPr>
          <w:p w14:paraId="27B56B0B"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y de sus derechos, por encima de cualquier diferencia</w:t>
            </w:r>
          </w:p>
        </w:tc>
      </w:tr>
      <w:tr w:rsidR="003B53FE" w:rsidRPr="00D233E8" w14:paraId="28044A48"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542D16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Intercultural</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6F6730C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w:t>
            </w:r>
          </w:p>
        </w:tc>
        <w:tc>
          <w:tcPr>
            <w:tcW w:w="6209" w:type="dxa"/>
            <w:tcBorders>
              <w:top w:val="nil"/>
              <w:left w:val="nil"/>
              <w:bottom w:val="single" w:sz="8" w:space="0" w:color="auto"/>
              <w:right w:val="single" w:sz="8" w:space="0" w:color="auto"/>
            </w:tcBorders>
            <w:shd w:val="clear" w:color="000000" w:fill="FFFFFF"/>
            <w:vAlign w:val="center"/>
            <w:hideMark/>
          </w:tcPr>
          <w:p w14:paraId="64C656FE"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actuar de manera justa, respetando el derecho de todos, exigiendo sus propios derechos y reconociendo derechos a quienes les corresponde.</w:t>
            </w:r>
          </w:p>
        </w:tc>
      </w:tr>
      <w:tr w:rsidR="003B53FE" w:rsidRPr="00D233E8" w14:paraId="107C59A4"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7A2773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de igualdad de genero</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3EC512C9"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Empatía </w:t>
            </w:r>
          </w:p>
        </w:tc>
        <w:tc>
          <w:tcPr>
            <w:tcW w:w="6209" w:type="dxa"/>
            <w:tcBorders>
              <w:top w:val="nil"/>
              <w:left w:val="nil"/>
              <w:bottom w:val="single" w:sz="8" w:space="0" w:color="auto"/>
              <w:right w:val="single" w:sz="8" w:space="0" w:color="auto"/>
            </w:tcBorders>
            <w:shd w:val="clear" w:color="000000" w:fill="FFFFFF"/>
            <w:vAlign w:val="center"/>
            <w:hideMark/>
          </w:tcPr>
          <w:p w14:paraId="296E88A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por encima de cualquier diferencia de género.</w:t>
            </w:r>
          </w:p>
        </w:tc>
      </w:tr>
      <w:tr w:rsidR="003B53FE" w:rsidRPr="00D233E8" w14:paraId="750ECA78"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D87913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ambiental</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24D9C983"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 y solidaridad</w:t>
            </w:r>
          </w:p>
        </w:tc>
        <w:tc>
          <w:tcPr>
            <w:tcW w:w="6209" w:type="dxa"/>
            <w:tcBorders>
              <w:top w:val="nil"/>
              <w:left w:val="nil"/>
              <w:bottom w:val="single" w:sz="8" w:space="0" w:color="auto"/>
              <w:right w:val="single" w:sz="8" w:space="0" w:color="auto"/>
            </w:tcBorders>
            <w:shd w:val="clear" w:color="000000" w:fill="FFFFFF"/>
            <w:vAlign w:val="center"/>
            <w:hideMark/>
          </w:tcPr>
          <w:p w14:paraId="52146FB8"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evaluar los impactos y costos ambientales de las acciones y actividades cotidianas, y a actuar en beneficio de todas las personas.</w:t>
            </w:r>
          </w:p>
        </w:tc>
      </w:tr>
      <w:tr w:rsidR="003B53FE" w:rsidRPr="00D233E8" w14:paraId="6CE42E7C"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37A5B9F"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de orientación al bien común</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1819D0AF"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Responsabilidad</w:t>
            </w:r>
          </w:p>
        </w:tc>
        <w:tc>
          <w:tcPr>
            <w:tcW w:w="6209" w:type="dxa"/>
            <w:tcBorders>
              <w:top w:val="nil"/>
              <w:left w:val="nil"/>
              <w:bottom w:val="single" w:sz="8" w:space="0" w:color="auto"/>
              <w:right w:val="single" w:sz="8" w:space="0" w:color="auto"/>
            </w:tcBorders>
            <w:shd w:val="clear" w:color="000000" w:fill="FFFFFF"/>
            <w:vAlign w:val="center"/>
            <w:hideMark/>
          </w:tcPr>
          <w:p w14:paraId="31678EF6"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valorar y proteger los bienes comunes y compartidos de un colectivo.</w:t>
            </w:r>
          </w:p>
        </w:tc>
      </w:tr>
      <w:tr w:rsidR="003B53FE" w:rsidRPr="00D233E8" w14:paraId="7D4EBCAD" w14:textId="77777777" w:rsidTr="008C64FE">
        <w:trPr>
          <w:trHeight w:val="20"/>
          <w:jc w:val="center"/>
        </w:trPr>
        <w:tc>
          <w:tcPr>
            <w:tcW w:w="1549"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08D830F4"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Enfoque de búsqueda de la excelencia</w:t>
            </w:r>
          </w:p>
        </w:tc>
        <w:tc>
          <w:tcPr>
            <w:tcW w:w="2297" w:type="dxa"/>
            <w:gridSpan w:val="3"/>
            <w:tcBorders>
              <w:top w:val="nil"/>
              <w:left w:val="nil"/>
              <w:bottom w:val="single" w:sz="4" w:space="0" w:color="auto"/>
              <w:right w:val="single" w:sz="8" w:space="0" w:color="auto"/>
            </w:tcBorders>
            <w:shd w:val="clear" w:color="000000" w:fill="FFFFFF"/>
            <w:vAlign w:val="center"/>
            <w:hideMark/>
          </w:tcPr>
          <w:p w14:paraId="68DAB550"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Flexibilidad y apertura</w:t>
            </w:r>
          </w:p>
        </w:tc>
        <w:tc>
          <w:tcPr>
            <w:tcW w:w="6209" w:type="dxa"/>
            <w:tcBorders>
              <w:top w:val="nil"/>
              <w:left w:val="nil"/>
              <w:bottom w:val="single" w:sz="4" w:space="0" w:color="auto"/>
              <w:right w:val="single" w:sz="8" w:space="0" w:color="auto"/>
            </w:tcBorders>
            <w:shd w:val="clear" w:color="000000" w:fill="FFFFFF"/>
            <w:vAlign w:val="center"/>
            <w:hideMark/>
          </w:tcPr>
          <w:p w14:paraId="296AB28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para adaptarse a los cambios, modificando si fuera necesario la propia conducta para alcanzar determinados objetivos cuando surgen dificultades, información no conocida o situaciones nuevas.</w:t>
            </w:r>
          </w:p>
        </w:tc>
      </w:tr>
      <w:tr w:rsidR="003B53FE" w:rsidRPr="00D233E8" w14:paraId="1CE2EB49" w14:textId="77777777" w:rsidTr="008C64FE">
        <w:trPr>
          <w:trHeight w:val="20"/>
          <w:jc w:val="center"/>
        </w:trPr>
        <w:tc>
          <w:tcPr>
            <w:tcW w:w="1549" w:type="dxa"/>
            <w:tcBorders>
              <w:top w:val="single" w:sz="4" w:space="0" w:color="auto"/>
              <w:left w:val="single" w:sz="8" w:space="0" w:color="auto"/>
              <w:bottom w:val="single" w:sz="4" w:space="0" w:color="auto"/>
              <w:right w:val="single" w:sz="8" w:space="0" w:color="auto"/>
            </w:tcBorders>
            <w:shd w:val="clear" w:color="auto" w:fill="D9E2F3" w:themeFill="accent5" w:themeFillTint="33"/>
            <w:vAlign w:val="center"/>
          </w:tcPr>
          <w:p w14:paraId="50A9336E" w14:textId="77777777" w:rsidR="003B53FE" w:rsidRPr="00AD3755" w:rsidRDefault="003B53FE" w:rsidP="003B53FE">
            <w:pPr>
              <w:spacing w:after="0" w:line="240" w:lineRule="auto"/>
              <w:jc w:val="center"/>
              <w:rPr>
                <w:rFonts w:ascii="Arial Narrow" w:eastAsia="Times New Roman" w:hAnsi="Arial Narrow" w:cs="Calibri"/>
                <w:b/>
                <w:bCs/>
                <w:color w:val="000000"/>
                <w:sz w:val="20"/>
                <w:szCs w:val="20"/>
                <w:lang w:eastAsia="es-PE"/>
              </w:rPr>
            </w:pPr>
            <w:r w:rsidRPr="00AD3755">
              <w:rPr>
                <w:rFonts w:ascii="Arial Narrow" w:eastAsia="Times New Roman" w:hAnsi="Arial Narrow" w:cs="Calibri"/>
                <w:b/>
                <w:bCs/>
                <w:color w:val="000000"/>
                <w:sz w:val="20"/>
                <w:szCs w:val="20"/>
                <w:lang w:eastAsia="es-PE"/>
              </w:rPr>
              <w:t>Habilidades blandas de emprendimiento</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0626E319" w14:textId="77777777" w:rsidR="003B53FE" w:rsidRPr="00AD3755" w:rsidRDefault="003B53FE" w:rsidP="003B53FE">
            <w:pPr>
              <w:spacing w:after="0" w:line="240" w:lineRule="auto"/>
              <w:jc w:val="both"/>
              <w:rPr>
                <w:rFonts w:ascii="Arial Narrow" w:eastAsia="Times New Roman" w:hAnsi="Arial Narrow" w:cs="Calibri"/>
                <w:b/>
                <w:color w:val="000000"/>
                <w:sz w:val="20"/>
                <w:szCs w:val="20"/>
                <w:lang w:eastAsia="es-PE"/>
              </w:rPr>
            </w:pPr>
            <w:r w:rsidRPr="00AD3755">
              <w:rPr>
                <w:rFonts w:ascii="Arial Narrow" w:eastAsia="Times New Roman" w:hAnsi="Arial Narrow" w:cs="Calibri"/>
                <w:b/>
                <w:color w:val="000000"/>
                <w:sz w:val="20"/>
                <w:szCs w:val="20"/>
                <w:lang w:eastAsia="es-PE"/>
              </w:rPr>
              <w:t xml:space="preserve">Actitudes de emprendimiento observables </w:t>
            </w:r>
          </w:p>
        </w:tc>
      </w:tr>
      <w:tr w:rsidR="003B53FE" w:rsidRPr="00D233E8" w14:paraId="2DCBB80F"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86901A5"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Ética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F7104A2" w14:textId="77777777" w:rsidR="003B53FE" w:rsidRPr="00AD3755" w:rsidRDefault="003B53FE" w:rsidP="003B53FE">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Su honradez y sinceridad proporcionan confianza a los demás</w:t>
            </w:r>
          </w:p>
        </w:tc>
      </w:tr>
      <w:tr w:rsidR="003B53FE" w:rsidRPr="00D233E8" w14:paraId="242EB4CE"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7B60DF0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E58151C" w14:textId="47207CD1" w:rsidR="003B53FE" w:rsidRPr="00D233E8" w:rsidRDefault="007D2281" w:rsidP="007D2281">
            <w:pPr>
              <w:spacing w:after="0" w:line="240" w:lineRule="auto"/>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Es</w:t>
            </w:r>
            <w:r w:rsidR="003B53FE" w:rsidRPr="00AD3755">
              <w:rPr>
                <w:rFonts w:ascii="Arial Narrow" w:eastAsia="Times New Roman" w:hAnsi="Arial Narrow" w:cs="Calibri"/>
                <w:color w:val="000000"/>
                <w:sz w:val="20"/>
                <w:szCs w:val="20"/>
                <w:lang w:eastAsia="es-PE"/>
              </w:rPr>
              <w:t xml:space="preserve"> capa</w:t>
            </w:r>
            <w:r>
              <w:rPr>
                <w:rFonts w:ascii="Arial Narrow" w:eastAsia="Times New Roman" w:hAnsi="Arial Narrow" w:cs="Calibri"/>
                <w:color w:val="000000"/>
                <w:sz w:val="20"/>
                <w:szCs w:val="20"/>
                <w:lang w:eastAsia="es-PE"/>
              </w:rPr>
              <w:t>z</w:t>
            </w:r>
            <w:r w:rsidR="003B53FE" w:rsidRPr="00AD3755">
              <w:rPr>
                <w:rFonts w:ascii="Arial Narrow" w:eastAsia="Times New Roman" w:hAnsi="Arial Narrow" w:cs="Calibri"/>
                <w:color w:val="000000"/>
                <w:sz w:val="20"/>
                <w:szCs w:val="20"/>
                <w:lang w:eastAsia="es-PE"/>
              </w:rPr>
              <w:t xml:space="preserve"> de admitir sus propios errores y no dejan de señalar las acciones poco éticas de los demás</w:t>
            </w:r>
          </w:p>
        </w:tc>
      </w:tr>
      <w:tr w:rsidR="003B53FE" w:rsidRPr="00D233E8" w14:paraId="16BA89C0"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2EDB1050"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250D9FDC" w14:textId="446127CE"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Adopta posturas firmes y fundamentadas en sus principios aunque resulten impopulares</w:t>
            </w:r>
          </w:p>
        </w:tc>
      </w:tr>
      <w:tr w:rsidR="003B53FE" w:rsidRPr="00D233E8" w14:paraId="67F16D9A"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0D434187"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 Iniciativa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6835830D" w14:textId="5E40E76B" w:rsidR="003B53FE" w:rsidRPr="00AD3755"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No duda en saltarse las rutinas habituales cuando sea necesario para llevar a cabo el trabajo</w:t>
            </w:r>
          </w:p>
        </w:tc>
      </w:tr>
      <w:tr w:rsidR="003B53FE" w:rsidRPr="00D233E8" w14:paraId="7D4EA894"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34068BA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A287648" w14:textId="7AFAEF0D"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Persigue los objetivos más allá de lo que se requiere o se espera de ellas</w:t>
            </w:r>
          </w:p>
        </w:tc>
      </w:tr>
      <w:tr w:rsidR="003B53FE" w:rsidRPr="00D233E8" w14:paraId="368709A9"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4DA642DB"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E5FA698" w14:textId="07B1B73E"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Moviliza a otros a emprender esfuerzos desacostumbrados</w:t>
            </w:r>
          </w:p>
        </w:tc>
      </w:tr>
      <w:tr w:rsidR="008C64FE" w:rsidRPr="00D233E8" w14:paraId="77B58B15" w14:textId="77777777" w:rsidTr="008C64FE">
        <w:trPr>
          <w:trHeight w:val="287"/>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5F035BD7" w14:textId="77777777" w:rsidR="008C64FE" w:rsidRDefault="008C64FE" w:rsidP="003B53FE">
            <w:pPr>
              <w:spacing w:after="0" w:line="240" w:lineRule="auto"/>
              <w:jc w:val="center"/>
              <w:rPr>
                <w:rFonts w:ascii="Arial Narrow" w:eastAsia="Times New Roman" w:hAnsi="Arial Narrow" w:cs="Calibri"/>
                <w:bCs/>
                <w:color w:val="000000"/>
                <w:sz w:val="20"/>
                <w:szCs w:val="20"/>
                <w:lang w:eastAsia="es-PE"/>
              </w:rPr>
            </w:pPr>
          </w:p>
          <w:p w14:paraId="571FE994" w14:textId="1EE72A17" w:rsidR="008C64FE" w:rsidRDefault="008C64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Creatividad</w:t>
            </w:r>
          </w:p>
        </w:tc>
        <w:tc>
          <w:tcPr>
            <w:tcW w:w="8506" w:type="dxa"/>
            <w:gridSpan w:val="4"/>
            <w:tcBorders>
              <w:top w:val="single" w:sz="4" w:space="0" w:color="auto"/>
              <w:left w:val="nil"/>
              <w:right w:val="single" w:sz="8" w:space="0" w:color="auto"/>
            </w:tcBorders>
            <w:shd w:val="clear" w:color="000000" w:fill="FFFFFF"/>
            <w:vAlign w:val="center"/>
          </w:tcPr>
          <w:p w14:paraId="7E50AACE" w14:textId="3F9A2FF4" w:rsidR="008C64FE" w:rsidRPr="00B538DC" w:rsidRDefault="008C64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Desafía las prácticas convencionales buscando encontrar mejores formas de hacer</w:t>
            </w:r>
          </w:p>
        </w:tc>
      </w:tr>
      <w:tr w:rsidR="008C64FE" w:rsidRPr="00D233E8" w14:paraId="7600ADCA"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0B3D6454"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D3E9C58" w14:textId="77777777" w:rsidR="008C64FE" w:rsidRPr="00D233E8" w:rsidRDefault="008C64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Utiliza diferentes puntos de vista para resolver un problema</w:t>
            </w:r>
          </w:p>
        </w:tc>
      </w:tr>
      <w:tr w:rsidR="008C64FE" w:rsidRPr="00D233E8" w14:paraId="5EF4DAD1"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31805B6"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1B9FDD2D" w14:textId="77777777" w:rsidR="008C64FE" w:rsidRPr="00D233E8" w:rsidRDefault="008C64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Busca nuevas ideas de otras fuentes  para resolver un problema</w:t>
            </w:r>
          </w:p>
        </w:tc>
      </w:tr>
      <w:tr w:rsidR="003B53FE" w:rsidRPr="00D233E8" w14:paraId="431C804D"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727B6B19"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Perseverancia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03C8A2DC" w14:textId="77777777" w:rsidR="003B53FE" w:rsidRPr="008F117D"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la serenidad en situaciones difíciles</w:t>
            </w:r>
          </w:p>
        </w:tc>
      </w:tr>
      <w:tr w:rsidR="003B53FE" w:rsidRPr="00D233E8" w14:paraId="48C038CE"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3772F486"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501B7765"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su ritmo de trabajo cuando las cosas no salen como se había pensado</w:t>
            </w:r>
          </w:p>
        </w:tc>
      </w:tr>
      <w:tr w:rsidR="003B53FE" w:rsidRPr="00D233E8" w14:paraId="4A79E4B4"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1500BE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6E496CC"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se desanima, al contrario tiene una actitud positiva en situaciones difíciles o de fracaso</w:t>
            </w:r>
          </w:p>
        </w:tc>
      </w:tr>
      <w:tr w:rsidR="003B53FE" w:rsidRPr="00D233E8" w14:paraId="59BFB727"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147AA01"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Asume riesgos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551AF51" w14:textId="47CF8031" w:rsidR="003B53FE" w:rsidRPr="008F117D" w:rsidRDefault="003B53FE" w:rsidP="007D2281">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vacila en afrontar metas desafiantes y en asumir riesgos calculados</w:t>
            </w:r>
          </w:p>
        </w:tc>
      </w:tr>
      <w:tr w:rsidR="003B53FE" w:rsidRPr="00D233E8" w14:paraId="63EF99F2"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2AE22F6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2417343"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Enfrenta desafíos con una actitud positiva</w:t>
            </w:r>
          </w:p>
        </w:tc>
      </w:tr>
      <w:tr w:rsidR="003B53FE" w:rsidRPr="00D233E8" w14:paraId="4FF174F0"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79F1B320"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871C723" w14:textId="7E75BA41"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Recaba la información necesaria para reducir la incertidumbre</w:t>
            </w:r>
          </w:p>
        </w:tc>
      </w:tr>
      <w:tr w:rsidR="003B53FE" w:rsidRPr="00D233E8" w14:paraId="2EDDCC7E"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7D1FF240"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Adaptabilidad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D9D8400" w14:textId="05774362" w:rsidR="003B53FE" w:rsidRPr="00E234CF"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adecuadamente las múltiples demandas, reorganizan prontamente las prioridades y se adaptan rápidamente a los    cambios</w:t>
            </w:r>
          </w:p>
        </w:tc>
      </w:tr>
      <w:tr w:rsidR="003B53FE" w:rsidRPr="00D233E8" w14:paraId="0A299527"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0DFAC51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686873A6" w14:textId="4B60AC24"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Adapta sus respuestas y tácticas a las circunstancias cambiantes</w:t>
            </w:r>
          </w:p>
        </w:tc>
      </w:tr>
      <w:tr w:rsidR="003B53FE" w:rsidRPr="00D233E8" w14:paraId="13F84F77"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784BB795"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0BCEB4BC"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Su visión de los acontecimientos es sumamente flexible</w:t>
            </w:r>
          </w:p>
        </w:tc>
      </w:tr>
      <w:tr w:rsidR="003B53FE" w:rsidRPr="00D233E8" w14:paraId="55AC1E19"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380D406D"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Liderazgo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6F6D7847" w14:textId="56B8BAFE" w:rsidR="003B53FE" w:rsidRPr="00E234CF"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Promueve y dirigen el trabajo en equipo</w:t>
            </w:r>
          </w:p>
        </w:tc>
      </w:tr>
      <w:tr w:rsidR="003B53FE" w:rsidRPr="00D233E8" w14:paraId="54A59EAD"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470B8AE9"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20DCE0B7" w14:textId="497A3847"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Articula y estimula el entusiasmo en los demás por los objetivos compartidos y los implica en las tareas</w:t>
            </w:r>
          </w:p>
        </w:tc>
      </w:tr>
      <w:tr w:rsidR="003B53FE" w:rsidRPr="00D233E8" w14:paraId="04879699"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70C536A6"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58CE7C68" w14:textId="70CDCA64"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habilidades de comunicación y negociación</w:t>
            </w:r>
          </w:p>
        </w:tc>
      </w:tr>
      <w:tr w:rsidR="003B53FE" w:rsidRPr="00D233E8" w14:paraId="40C4A6B4"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60A925E0"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Confianza en sí mismo</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541EE85A" w14:textId="77777777" w:rsidR="003B53FE" w:rsidRPr="00E234CF" w:rsidRDefault="003B53FE" w:rsidP="003B53FE">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Pueden expresar puntos de vista impopulares y defender sin apoyo de nadie lo que consideran correcto</w:t>
            </w:r>
          </w:p>
        </w:tc>
      </w:tr>
      <w:tr w:rsidR="003B53FE" w:rsidRPr="00D233E8" w14:paraId="34488261"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533C115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2724186" w14:textId="21DA4CED"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decisiones importantes a pesar de la incertidumbre y las presiones</w:t>
            </w:r>
          </w:p>
        </w:tc>
      </w:tr>
      <w:tr w:rsidR="003B53FE" w:rsidRPr="00D233E8" w14:paraId="30D8A476" w14:textId="77777777" w:rsidTr="008C64FE">
        <w:trPr>
          <w:trHeight w:val="20"/>
          <w:jc w:val="center"/>
        </w:trPr>
        <w:tc>
          <w:tcPr>
            <w:tcW w:w="1549" w:type="dxa"/>
            <w:vMerge/>
            <w:tcBorders>
              <w:left w:val="single" w:sz="8" w:space="0" w:color="auto"/>
              <w:bottom w:val="single" w:sz="8" w:space="0" w:color="auto"/>
              <w:right w:val="single" w:sz="8" w:space="0" w:color="auto"/>
            </w:tcBorders>
            <w:shd w:val="clear" w:color="auto" w:fill="D9E2F3" w:themeFill="accent5" w:themeFillTint="33"/>
            <w:vAlign w:val="center"/>
          </w:tcPr>
          <w:p w14:paraId="5CBE8EC4"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8" w:space="0" w:color="auto"/>
              <w:right w:val="single" w:sz="8" w:space="0" w:color="auto"/>
            </w:tcBorders>
            <w:shd w:val="clear" w:color="000000" w:fill="FFFFFF"/>
            <w:vAlign w:val="center"/>
          </w:tcPr>
          <w:p w14:paraId="1577D2A4" w14:textId="4EC5D778"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sus responsabilidades ante el fracaso y vuelven a empezar</w:t>
            </w:r>
          </w:p>
        </w:tc>
      </w:tr>
    </w:tbl>
    <w:p w14:paraId="022A1644" w14:textId="77777777" w:rsidR="003C2696" w:rsidRDefault="003C2696"/>
    <w:sectPr w:rsidR="003C2696" w:rsidSect="001B6987">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87"/>
    <w:rsid w:val="00012662"/>
    <w:rsid w:val="00032CC7"/>
    <w:rsid w:val="000523F2"/>
    <w:rsid w:val="00056905"/>
    <w:rsid w:val="000E707D"/>
    <w:rsid w:val="000F556E"/>
    <w:rsid w:val="001144DC"/>
    <w:rsid w:val="00115286"/>
    <w:rsid w:val="001222FD"/>
    <w:rsid w:val="00124CC7"/>
    <w:rsid w:val="001516FF"/>
    <w:rsid w:val="001A40E2"/>
    <w:rsid w:val="001B6987"/>
    <w:rsid w:val="001B79BE"/>
    <w:rsid w:val="002318D2"/>
    <w:rsid w:val="00235B97"/>
    <w:rsid w:val="00245347"/>
    <w:rsid w:val="0025787A"/>
    <w:rsid w:val="002768DC"/>
    <w:rsid w:val="003021FB"/>
    <w:rsid w:val="00331482"/>
    <w:rsid w:val="00331578"/>
    <w:rsid w:val="00346E6C"/>
    <w:rsid w:val="00347EB8"/>
    <w:rsid w:val="0035723D"/>
    <w:rsid w:val="0038557E"/>
    <w:rsid w:val="003B53FE"/>
    <w:rsid w:val="003C215F"/>
    <w:rsid w:val="003C2696"/>
    <w:rsid w:val="003C3115"/>
    <w:rsid w:val="00403072"/>
    <w:rsid w:val="00405D14"/>
    <w:rsid w:val="004201CA"/>
    <w:rsid w:val="004209FC"/>
    <w:rsid w:val="0043389E"/>
    <w:rsid w:val="00433938"/>
    <w:rsid w:val="00466405"/>
    <w:rsid w:val="004804FA"/>
    <w:rsid w:val="004A1D7F"/>
    <w:rsid w:val="004C67F7"/>
    <w:rsid w:val="004F1F41"/>
    <w:rsid w:val="004F4C5C"/>
    <w:rsid w:val="0050413F"/>
    <w:rsid w:val="00520852"/>
    <w:rsid w:val="00544E86"/>
    <w:rsid w:val="00551ED4"/>
    <w:rsid w:val="005522F2"/>
    <w:rsid w:val="00580C45"/>
    <w:rsid w:val="005862DA"/>
    <w:rsid w:val="005B5E5F"/>
    <w:rsid w:val="005B7902"/>
    <w:rsid w:val="005E35E3"/>
    <w:rsid w:val="005E3D82"/>
    <w:rsid w:val="00611F1D"/>
    <w:rsid w:val="00616A7C"/>
    <w:rsid w:val="00630965"/>
    <w:rsid w:val="00640E29"/>
    <w:rsid w:val="00647BA1"/>
    <w:rsid w:val="006736B3"/>
    <w:rsid w:val="00683A56"/>
    <w:rsid w:val="006A4AFB"/>
    <w:rsid w:val="006B27B2"/>
    <w:rsid w:val="006C0629"/>
    <w:rsid w:val="007113BA"/>
    <w:rsid w:val="00711D57"/>
    <w:rsid w:val="007151F7"/>
    <w:rsid w:val="00741764"/>
    <w:rsid w:val="00743F02"/>
    <w:rsid w:val="007472E2"/>
    <w:rsid w:val="00761BE5"/>
    <w:rsid w:val="00784FFC"/>
    <w:rsid w:val="007944AA"/>
    <w:rsid w:val="007D2281"/>
    <w:rsid w:val="007D3FCD"/>
    <w:rsid w:val="007F644F"/>
    <w:rsid w:val="00810702"/>
    <w:rsid w:val="0082164A"/>
    <w:rsid w:val="00823C86"/>
    <w:rsid w:val="008356CA"/>
    <w:rsid w:val="0086134F"/>
    <w:rsid w:val="008851E3"/>
    <w:rsid w:val="00886444"/>
    <w:rsid w:val="008C64FE"/>
    <w:rsid w:val="008D195E"/>
    <w:rsid w:val="008D41AF"/>
    <w:rsid w:val="008F117D"/>
    <w:rsid w:val="00912B4D"/>
    <w:rsid w:val="00915F73"/>
    <w:rsid w:val="00925970"/>
    <w:rsid w:val="009363DE"/>
    <w:rsid w:val="00954F86"/>
    <w:rsid w:val="00954FB5"/>
    <w:rsid w:val="00963AA0"/>
    <w:rsid w:val="00976636"/>
    <w:rsid w:val="00987C1C"/>
    <w:rsid w:val="009D2107"/>
    <w:rsid w:val="009E494A"/>
    <w:rsid w:val="009F69F6"/>
    <w:rsid w:val="00A125D2"/>
    <w:rsid w:val="00A22D73"/>
    <w:rsid w:val="00A40843"/>
    <w:rsid w:val="00A56D01"/>
    <w:rsid w:val="00A70845"/>
    <w:rsid w:val="00A81FDA"/>
    <w:rsid w:val="00A93A9F"/>
    <w:rsid w:val="00AA2352"/>
    <w:rsid w:val="00AA3BD2"/>
    <w:rsid w:val="00AD2FC3"/>
    <w:rsid w:val="00AD3755"/>
    <w:rsid w:val="00B44ADA"/>
    <w:rsid w:val="00B538DC"/>
    <w:rsid w:val="00BB2DCA"/>
    <w:rsid w:val="00BC1299"/>
    <w:rsid w:val="00BD6721"/>
    <w:rsid w:val="00BF3A7E"/>
    <w:rsid w:val="00BF5C68"/>
    <w:rsid w:val="00C60AF5"/>
    <w:rsid w:val="00C74AE0"/>
    <w:rsid w:val="00C75C94"/>
    <w:rsid w:val="00CB2F01"/>
    <w:rsid w:val="00CB74DE"/>
    <w:rsid w:val="00CD2AB6"/>
    <w:rsid w:val="00D45150"/>
    <w:rsid w:val="00D72AD4"/>
    <w:rsid w:val="00DB3631"/>
    <w:rsid w:val="00E00E4D"/>
    <w:rsid w:val="00E04D59"/>
    <w:rsid w:val="00E05DA4"/>
    <w:rsid w:val="00E234CF"/>
    <w:rsid w:val="00E3394F"/>
    <w:rsid w:val="00E45505"/>
    <w:rsid w:val="00E77C2C"/>
    <w:rsid w:val="00E84A5B"/>
    <w:rsid w:val="00E85885"/>
    <w:rsid w:val="00E911C8"/>
    <w:rsid w:val="00EC4D45"/>
    <w:rsid w:val="00ED4DE1"/>
    <w:rsid w:val="00EE7034"/>
    <w:rsid w:val="00F07ACC"/>
    <w:rsid w:val="00F717BD"/>
    <w:rsid w:val="00F75C55"/>
    <w:rsid w:val="00FD0248"/>
    <w:rsid w:val="00FD6481"/>
    <w:rsid w:val="00FF5B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6E72"/>
  <w15:chartTrackingRefBased/>
  <w15:docId w15:val="{E545125F-020B-40B7-933A-F86F3370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DCA"/>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AD3755"/>
    <w:pPr>
      <w:spacing w:after="0" w:line="240" w:lineRule="auto"/>
    </w:pPr>
  </w:style>
  <w:style w:type="character" w:customStyle="1" w:styleId="SinespaciadoCar">
    <w:name w:val="Sin espaciado Car"/>
    <w:basedOn w:val="Fuentedeprrafopredeter"/>
    <w:link w:val="Sinespaciado"/>
    <w:uiPriority w:val="1"/>
    <w:rsid w:val="00AD3755"/>
  </w:style>
  <w:style w:type="character" w:styleId="Refdecomentario">
    <w:name w:val="annotation reference"/>
    <w:basedOn w:val="Fuentedeprrafopredeter"/>
    <w:uiPriority w:val="99"/>
    <w:semiHidden/>
    <w:unhideWhenUsed/>
    <w:rsid w:val="00711D57"/>
    <w:rPr>
      <w:sz w:val="16"/>
      <w:szCs w:val="16"/>
    </w:rPr>
  </w:style>
  <w:style w:type="paragraph" w:styleId="Textocomentario">
    <w:name w:val="annotation text"/>
    <w:basedOn w:val="Normal"/>
    <w:link w:val="TextocomentarioCar"/>
    <w:uiPriority w:val="99"/>
    <w:semiHidden/>
    <w:unhideWhenUsed/>
    <w:rsid w:val="00711D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D57"/>
    <w:rPr>
      <w:sz w:val="20"/>
      <w:szCs w:val="20"/>
    </w:rPr>
  </w:style>
  <w:style w:type="paragraph" w:styleId="Asuntodelcomentario">
    <w:name w:val="annotation subject"/>
    <w:basedOn w:val="Textocomentario"/>
    <w:next w:val="Textocomentario"/>
    <w:link w:val="AsuntodelcomentarioCar"/>
    <w:uiPriority w:val="99"/>
    <w:semiHidden/>
    <w:unhideWhenUsed/>
    <w:rsid w:val="00711D57"/>
    <w:rPr>
      <w:b/>
      <w:bCs/>
    </w:rPr>
  </w:style>
  <w:style w:type="character" w:customStyle="1" w:styleId="AsuntodelcomentarioCar">
    <w:name w:val="Asunto del comentario Car"/>
    <w:basedOn w:val="TextocomentarioCar"/>
    <w:link w:val="Asuntodelcomentario"/>
    <w:uiPriority w:val="99"/>
    <w:semiHidden/>
    <w:rsid w:val="00711D57"/>
    <w:rPr>
      <w:b/>
      <w:bCs/>
      <w:sz w:val="20"/>
      <w:szCs w:val="20"/>
    </w:rPr>
  </w:style>
  <w:style w:type="paragraph" w:styleId="Textodeglobo">
    <w:name w:val="Balloon Text"/>
    <w:basedOn w:val="Normal"/>
    <w:link w:val="TextodegloboCar"/>
    <w:uiPriority w:val="99"/>
    <w:semiHidden/>
    <w:unhideWhenUsed/>
    <w:rsid w:val="00711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4900</Words>
  <Characters>26953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Ebano</dc:creator>
  <cp:keywords/>
  <dc:description/>
  <cp:lastModifiedBy>Niels Hidalgo Yupari</cp:lastModifiedBy>
  <cp:revision>2</cp:revision>
  <cp:lastPrinted>2020-03-02T17:12:00Z</cp:lastPrinted>
  <dcterms:created xsi:type="dcterms:W3CDTF">2020-03-02T17:48:00Z</dcterms:created>
  <dcterms:modified xsi:type="dcterms:W3CDTF">2020-03-02T17:48:00Z</dcterms:modified>
</cp:coreProperties>
</file>